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162A" w:rsidRDefault="007D162A" w:rsidP="007D162A">
      <w:pPr>
        <w:spacing w:line="240" w:lineRule="auto"/>
        <w:ind w:right="142" w:firstLine="0"/>
        <w:jc w:val="left"/>
        <w:outlineLvl w:val="0"/>
        <w:rPr>
          <w:b/>
          <w:color w:val="333333"/>
          <w:kern w:val="36"/>
          <w:sz w:val="36"/>
          <w:szCs w:val="36"/>
        </w:rPr>
      </w:pPr>
      <w:bookmarkStart w:id="0" w:name="_Toc323988392"/>
      <w:bookmarkStart w:id="1" w:name="_Toc336885827"/>
    </w:p>
    <w:p w:rsidR="007D162A" w:rsidRDefault="00F410EF" w:rsidP="007D162A">
      <w:pPr>
        <w:keepNext/>
        <w:keepLines/>
        <w:spacing w:line="240" w:lineRule="auto"/>
        <w:ind w:firstLine="0"/>
        <w:jc w:val="center"/>
        <w:outlineLvl w:val="2"/>
        <w:rPr>
          <w:rFonts w:eastAsiaTheme="majorEastAsia"/>
          <w:bCs/>
          <w:szCs w:val="28"/>
          <w:lang w:eastAsia="en-US"/>
        </w:rPr>
      </w:pPr>
      <w:r>
        <w:rPr>
          <w:rFonts w:eastAsiaTheme="majorEastAsia"/>
          <w:bCs/>
          <w:noProof/>
          <w:szCs w:val="28"/>
        </w:rPr>
        <w:drawing>
          <wp:inline distT="0" distB="0" distL="0" distR="0" wp14:anchorId="03935F8B">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rsidR="007D162A" w:rsidRPr="007D162A" w:rsidRDefault="007D162A" w:rsidP="007D162A">
      <w:pPr>
        <w:keepNext/>
        <w:keepLines/>
        <w:spacing w:line="240" w:lineRule="auto"/>
        <w:ind w:firstLine="0"/>
        <w:jc w:val="center"/>
        <w:outlineLvl w:val="2"/>
        <w:rPr>
          <w:rFonts w:eastAsiaTheme="majorEastAsia"/>
          <w:bCs/>
          <w:szCs w:val="28"/>
          <w:lang w:eastAsia="en-US"/>
        </w:rPr>
      </w:pPr>
      <w:r>
        <w:rPr>
          <w:rFonts w:eastAsiaTheme="majorEastAsia"/>
          <w:bCs/>
          <w:szCs w:val="28"/>
          <w:lang w:eastAsia="en-US"/>
        </w:rPr>
        <w:t>Акционерное О</w:t>
      </w:r>
      <w:r w:rsidRPr="007D162A">
        <w:rPr>
          <w:rFonts w:eastAsiaTheme="majorEastAsia"/>
          <w:bCs/>
          <w:szCs w:val="28"/>
          <w:lang w:eastAsia="en-US"/>
        </w:rPr>
        <w:t>бщество</w:t>
      </w:r>
    </w:p>
    <w:p w:rsidR="007D162A" w:rsidRDefault="007D162A" w:rsidP="007D162A">
      <w:pPr>
        <w:spacing w:line="240" w:lineRule="auto"/>
        <w:ind w:firstLine="0"/>
        <w:jc w:val="center"/>
        <w:rPr>
          <w:rFonts w:eastAsiaTheme="minorHAnsi"/>
          <w:szCs w:val="28"/>
          <w:lang w:eastAsia="en-US"/>
        </w:rPr>
      </w:pPr>
      <w:r>
        <w:rPr>
          <w:rFonts w:eastAsiaTheme="minorHAnsi"/>
          <w:b/>
          <w:szCs w:val="28"/>
          <w:lang w:eastAsia="en-US"/>
        </w:rPr>
        <w:t xml:space="preserve">«Дальневосточная распределительная </w:t>
      </w:r>
      <w:r w:rsidR="00A5287D">
        <w:rPr>
          <w:rFonts w:eastAsiaTheme="minorHAnsi"/>
          <w:b/>
          <w:szCs w:val="28"/>
          <w:lang w:eastAsia="en-US"/>
        </w:rPr>
        <w:t xml:space="preserve">сетевая </w:t>
      </w:r>
      <w:r w:rsidR="00A5287D" w:rsidRPr="00A5287D">
        <w:rPr>
          <w:rFonts w:eastAsiaTheme="minorHAnsi"/>
          <w:b/>
          <w:szCs w:val="28"/>
          <w:lang w:eastAsia="en-US"/>
        </w:rPr>
        <w:t>компания</w:t>
      </w:r>
      <w:r>
        <w:rPr>
          <w:rFonts w:eastAsiaTheme="minorHAnsi"/>
          <w:b/>
          <w:szCs w:val="28"/>
          <w:lang w:eastAsia="en-US"/>
        </w:rPr>
        <w:t>»</w:t>
      </w:r>
    </w:p>
    <w:p w:rsidR="007D162A" w:rsidRDefault="00C02479" w:rsidP="007D162A">
      <w:pPr>
        <w:spacing w:line="240" w:lineRule="auto"/>
        <w:jc w:val="center"/>
        <w:rPr>
          <w:sz w:val="22"/>
        </w:rPr>
      </w:pPr>
      <w:r w:rsidRPr="00C02479">
        <w:rPr>
          <w:sz w:val="22"/>
        </w:rPr>
        <w:t xml:space="preserve">                                                                                                                                                                                                        </w:t>
      </w:r>
      <w:bookmarkEnd w:id="0"/>
      <w:bookmarkEnd w:id="1"/>
    </w:p>
    <w:p w:rsidR="00B454B7" w:rsidRPr="00A43F53" w:rsidRDefault="00A43F53" w:rsidP="007D162A">
      <w:pPr>
        <w:spacing w:line="240" w:lineRule="auto"/>
        <w:ind w:firstLine="0"/>
        <w:jc w:val="center"/>
        <w:rPr>
          <w:b/>
          <w:bCs/>
          <w:iCs/>
          <w:snapToGrid/>
          <w:spacing w:val="40"/>
          <w:sz w:val="29"/>
          <w:szCs w:val="29"/>
        </w:rPr>
      </w:pPr>
      <w:r>
        <w:rPr>
          <w:b/>
          <w:bCs/>
          <w:iCs/>
          <w:snapToGrid/>
          <w:spacing w:val="40"/>
          <w:sz w:val="29"/>
          <w:szCs w:val="29"/>
        </w:rPr>
        <w:t>ПРО</w:t>
      </w:r>
      <w:r w:rsidR="00B454B7" w:rsidRPr="00A43F53">
        <w:rPr>
          <w:b/>
          <w:bCs/>
          <w:iCs/>
          <w:snapToGrid/>
          <w:spacing w:val="40"/>
          <w:sz w:val="29"/>
          <w:szCs w:val="29"/>
        </w:rPr>
        <w:t>ТОКОЛ</w:t>
      </w:r>
      <w:r w:rsidR="001F6323" w:rsidRPr="00A43F53">
        <w:rPr>
          <w:b/>
          <w:bCs/>
          <w:iCs/>
          <w:snapToGrid/>
          <w:spacing w:val="40"/>
          <w:sz w:val="29"/>
          <w:szCs w:val="29"/>
        </w:rPr>
        <w:t xml:space="preserve"> № </w:t>
      </w:r>
      <w:r w:rsidR="001F204E">
        <w:rPr>
          <w:b/>
          <w:bCs/>
          <w:iCs/>
          <w:snapToGrid/>
          <w:spacing w:val="40"/>
          <w:sz w:val="29"/>
          <w:szCs w:val="29"/>
        </w:rPr>
        <w:t>418</w:t>
      </w:r>
      <w:r w:rsidR="00C9170B">
        <w:rPr>
          <w:b/>
          <w:bCs/>
          <w:iCs/>
          <w:snapToGrid/>
          <w:spacing w:val="40"/>
          <w:sz w:val="29"/>
          <w:szCs w:val="29"/>
        </w:rPr>
        <w:t>/У</w:t>
      </w:r>
      <w:r w:rsidR="001F204E">
        <w:rPr>
          <w:b/>
          <w:bCs/>
          <w:iCs/>
          <w:snapToGrid/>
          <w:spacing w:val="40"/>
          <w:sz w:val="29"/>
          <w:szCs w:val="29"/>
        </w:rPr>
        <w:t>КС</w:t>
      </w:r>
      <w:r w:rsidR="0082501E" w:rsidRPr="0082501E">
        <w:rPr>
          <w:b/>
          <w:bCs/>
          <w:iCs/>
          <w:snapToGrid/>
          <w:spacing w:val="40"/>
          <w:sz w:val="29"/>
          <w:szCs w:val="29"/>
        </w:rPr>
        <w:t>-</w:t>
      </w:r>
      <w:r w:rsidR="00295934">
        <w:rPr>
          <w:b/>
          <w:bCs/>
          <w:iCs/>
          <w:snapToGrid/>
          <w:spacing w:val="40"/>
          <w:sz w:val="29"/>
          <w:szCs w:val="29"/>
        </w:rPr>
        <w:t>ВП</w:t>
      </w:r>
    </w:p>
    <w:p w:rsidR="003B5EFA" w:rsidRDefault="00BA7D6E" w:rsidP="00286846">
      <w:pPr>
        <w:pStyle w:val="a6"/>
        <w:spacing w:line="240" w:lineRule="auto"/>
        <w:jc w:val="center"/>
        <w:rPr>
          <w:b/>
          <w:bCs/>
          <w:i/>
          <w:sz w:val="26"/>
          <w:szCs w:val="26"/>
        </w:rPr>
      </w:pPr>
      <w:r w:rsidRPr="003B5EFA">
        <w:rPr>
          <w:b/>
          <w:bCs/>
          <w:sz w:val="26"/>
          <w:szCs w:val="26"/>
        </w:rPr>
        <w:t>заседания З</w:t>
      </w:r>
      <w:r w:rsidR="00CA7529" w:rsidRPr="003B5EFA">
        <w:rPr>
          <w:b/>
          <w:bCs/>
          <w:sz w:val="26"/>
          <w:szCs w:val="26"/>
        </w:rPr>
        <w:t xml:space="preserve">акупочной </w:t>
      </w:r>
      <w:r w:rsidR="00CA7529" w:rsidRPr="009B45E3">
        <w:rPr>
          <w:b/>
          <w:bCs/>
          <w:sz w:val="26"/>
          <w:szCs w:val="26"/>
        </w:rPr>
        <w:t xml:space="preserve">комиссии по запросу предложений </w:t>
      </w:r>
      <w:r w:rsidR="005B1A7A" w:rsidRPr="009B45E3">
        <w:rPr>
          <w:b/>
          <w:bCs/>
          <w:sz w:val="26"/>
          <w:szCs w:val="26"/>
        </w:rPr>
        <w:t xml:space="preserve">в электронной форме </w:t>
      </w:r>
      <w:r w:rsidR="00CF7BD0" w:rsidRPr="009B45E3">
        <w:rPr>
          <w:b/>
          <w:bCs/>
          <w:sz w:val="26"/>
          <w:szCs w:val="26"/>
        </w:rPr>
        <w:t xml:space="preserve">на право заключения договора </w:t>
      </w:r>
      <w:r w:rsidR="00C9170B" w:rsidRPr="00C9170B">
        <w:rPr>
          <w:b/>
          <w:bCs/>
          <w:sz w:val="26"/>
          <w:szCs w:val="26"/>
        </w:rPr>
        <w:t>«</w:t>
      </w:r>
      <w:r w:rsidR="001F204E" w:rsidRPr="001F204E">
        <w:rPr>
          <w:b/>
          <w:bCs/>
          <w:sz w:val="26"/>
          <w:szCs w:val="26"/>
        </w:rPr>
        <w:t>Строительство, реконструкция ТП, ЛЭП 35-0,4 кВ (в том числе ПИР и оформление правоустанавливающих документов на землю) для технологического присоединения потребителей на территории филиала ПЭС (МКР «Нагорный», г. Большой Камень, заявитель АО «КРДВ»)» ЛОТ № 8405 КС-КС ПИР СМР-2020-ДРСК</w:t>
      </w:r>
    </w:p>
    <w:p w:rsidR="009B45E3" w:rsidRPr="009B45E3" w:rsidRDefault="009B45E3" w:rsidP="00286846">
      <w:pPr>
        <w:pStyle w:val="a6"/>
        <w:spacing w:line="240" w:lineRule="auto"/>
        <w:jc w:val="center"/>
        <w:rPr>
          <w:b/>
          <w:sz w:val="26"/>
          <w:szCs w:val="26"/>
        </w:rPr>
      </w:pPr>
    </w:p>
    <w:tbl>
      <w:tblPr>
        <w:tblStyle w:val="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5"/>
        <w:gridCol w:w="4918"/>
      </w:tblGrid>
      <w:tr w:rsidR="009B45E3" w:rsidRPr="009B45E3" w:rsidTr="00063261">
        <w:tc>
          <w:tcPr>
            <w:tcW w:w="4935" w:type="dxa"/>
          </w:tcPr>
          <w:p w:rsidR="009B45E3" w:rsidRPr="009B45E3" w:rsidRDefault="009B45E3" w:rsidP="009B45E3">
            <w:pPr>
              <w:spacing w:line="240" w:lineRule="auto"/>
              <w:ind w:firstLine="0"/>
              <w:jc w:val="left"/>
              <w:rPr>
                <w:b/>
                <w:bCs/>
                <w:snapToGrid/>
                <w:sz w:val="26"/>
                <w:szCs w:val="26"/>
                <w:lang w:eastAsia="en-US"/>
              </w:rPr>
            </w:pPr>
            <w:r w:rsidRPr="009B45E3">
              <w:rPr>
                <w:b/>
                <w:snapToGrid/>
                <w:sz w:val="26"/>
                <w:szCs w:val="26"/>
                <w:lang w:eastAsia="en-US"/>
              </w:rPr>
              <w:t>г. Благовещенск</w:t>
            </w:r>
          </w:p>
        </w:tc>
        <w:tc>
          <w:tcPr>
            <w:tcW w:w="4918" w:type="dxa"/>
          </w:tcPr>
          <w:p w:rsidR="009B45E3" w:rsidRPr="009B45E3" w:rsidRDefault="009B45E3" w:rsidP="001F204E">
            <w:pPr>
              <w:spacing w:line="240" w:lineRule="auto"/>
              <w:ind w:firstLine="0"/>
              <w:jc w:val="right"/>
              <w:rPr>
                <w:b/>
                <w:bCs/>
                <w:snapToGrid/>
                <w:sz w:val="26"/>
                <w:szCs w:val="26"/>
                <w:lang w:eastAsia="en-US"/>
              </w:rPr>
            </w:pPr>
            <w:r w:rsidRPr="009B45E3">
              <w:rPr>
                <w:b/>
                <w:bCs/>
                <w:caps/>
                <w:snapToGrid/>
                <w:sz w:val="26"/>
                <w:szCs w:val="26"/>
                <w:lang w:eastAsia="en-US"/>
              </w:rPr>
              <w:t>«</w:t>
            </w:r>
            <w:r w:rsidR="001F204E">
              <w:rPr>
                <w:b/>
                <w:bCs/>
                <w:caps/>
                <w:snapToGrid/>
                <w:sz w:val="26"/>
                <w:szCs w:val="26"/>
                <w:lang w:eastAsia="en-US"/>
              </w:rPr>
              <w:t>15</w:t>
            </w:r>
            <w:r w:rsidRPr="009B45E3">
              <w:rPr>
                <w:b/>
                <w:bCs/>
                <w:caps/>
                <w:snapToGrid/>
                <w:sz w:val="26"/>
                <w:szCs w:val="26"/>
                <w:lang w:eastAsia="en-US"/>
              </w:rPr>
              <w:t xml:space="preserve">»  </w:t>
            </w:r>
            <w:r w:rsidR="00C9170B">
              <w:rPr>
                <w:b/>
                <w:bCs/>
                <w:snapToGrid/>
                <w:sz w:val="26"/>
                <w:szCs w:val="26"/>
                <w:lang w:eastAsia="en-US"/>
              </w:rPr>
              <w:t xml:space="preserve"> </w:t>
            </w:r>
            <w:r w:rsidRPr="009B45E3">
              <w:rPr>
                <w:b/>
                <w:bCs/>
                <w:snapToGrid/>
                <w:sz w:val="26"/>
                <w:szCs w:val="26"/>
                <w:lang w:eastAsia="en-US"/>
              </w:rPr>
              <w:t xml:space="preserve">  0</w:t>
            </w:r>
            <w:r w:rsidR="001F204E">
              <w:rPr>
                <w:b/>
                <w:bCs/>
                <w:snapToGrid/>
                <w:sz w:val="26"/>
                <w:szCs w:val="26"/>
                <w:lang w:eastAsia="en-US"/>
              </w:rPr>
              <w:t>6</w:t>
            </w:r>
            <w:r w:rsidRPr="009B45E3">
              <w:rPr>
                <w:b/>
                <w:bCs/>
                <w:snapToGrid/>
                <w:sz w:val="26"/>
                <w:szCs w:val="26"/>
                <w:lang w:eastAsia="en-US"/>
              </w:rPr>
              <w:t xml:space="preserve">      </w:t>
            </w:r>
            <w:r w:rsidRPr="009B45E3">
              <w:rPr>
                <w:b/>
                <w:snapToGrid/>
                <w:sz w:val="26"/>
                <w:szCs w:val="26"/>
                <w:lang w:eastAsia="en-US"/>
              </w:rPr>
              <w:t>20</w:t>
            </w:r>
            <w:r w:rsidR="00C9170B">
              <w:rPr>
                <w:b/>
                <w:snapToGrid/>
                <w:sz w:val="26"/>
                <w:szCs w:val="26"/>
                <w:lang w:eastAsia="en-US"/>
              </w:rPr>
              <w:t>20</w:t>
            </w:r>
            <w:r w:rsidRPr="009B45E3">
              <w:rPr>
                <w:b/>
                <w:snapToGrid/>
                <w:sz w:val="26"/>
                <w:szCs w:val="26"/>
                <w:lang w:eastAsia="en-US"/>
              </w:rPr>
              <w:t xml:space="preserve"> г.</w:t>
            </w:r>
            <w:r w:rsidRPr="009B45E3">
              <w:rPr>
                <w:b/>
                <w:bCs/>
                <w:caps/>
                <w:snapToGrid/>
                <w:sz w:val="26"/>
                <w:szCs w:val="26"/>
                <w:lang w:eastAsia="en-US"/>
              </w:rPr>
              <w:t xml:space="preserve"> </w:t>
            </w:r>
          </w:p>
        </w:tc>
      </w:tr>
      <w:tr w:rsidR="009B45E3" w:rsidRPr="009B45E3" w:rsidTr="00063261">
        <w:tc>
          <w:tcPr>
            <w:tcW w:w="4935" w:type="dxa"/>
          </w:tcPr>
          <w:p w:rsidR="009B45E3" w:rsidRPr="009B45E3" w:rsidRDefault="004A3E09" w:rsidP="001F204E">
            <w:pPr>
              <w:spacing w:line="240" w:lineRule="auto"/>
              <w:ind w:firstLine="0"/>
              <w:jc w:val="left"/>
              <w:rPr>
                <w:b/>
                <w:snapToGrid/>
                <w:sz w:val="26"/>
                <w:szCs w:val="26"/>
                <w:lang w:eastAsia="en-US"/>
              </w:rPr>
            </w:pPr>
            <w:r>
              <w:rPr>
                <w:b/>
                <w:snapToGrid/>
                <w:sz w:val="26"/>
                <w:szCs w:val="26"/>
              </w:rPr>
              <w:t xml:space="preserve">ЕИС № </w:t>
            </w:r>
            <w:r w:rsidR="001F204E">
              <w:rPr>
                <w:b/>
                <w:snapToGrid/>
                <w:sz w:val="26"/>
                <w:szCs w:val="26"/>
              </w:rPr>
              <w:t>32008976536</w:t>
            </w:r>
          </w:p>
        </w:tc>
        <w:tc>
          <w:tcPr>
            <w:tcW w:w="4918" w:type="dxa"/>
          </w:tcPr>
          <w:p w:rsidR="009B45E3" w:rsidRPr="009B45E3" w:rsidRDefault="009B45E3" w:rsidP="009B45E3">
            <w:pPr>
              <w:spacing w:line="240" w:lineRule="auto"/>
              <w:ind w:firstLine="0"/>
              <w:jc w:val="right"/>
              <w:rPr>
                <w:b/>
                <w:bCs/>
                <w:caps/>
                <w:snapToGrid/>
                <w:sz w:val="26"/>
                <w:szCs w:val="26"/>
                <w:lang w:eastAsia="en-US"/>
              </w:rPr>
            </w:pPr>
          </w:p>
        </w:tc>
      </w:tr>
    </w:tbl>
    <w:p w:rsidR="006B14E3" w:rsidRDefault="0082501E" w:rsidP="009B45E3">
      <w:pPr>
        <w:pStyle w:val="a6"/>
        <w:spacing w:line="240" w:lineRule="auto"/>
        <w:jc w:val="center"/>
        <w:rPr>
          <w:sz w:val="26"/>
          <w:szCs w:val="26"/>
        </w:rPr>
      </w:pPr>
      <w:r w:rsidRPr="003B5EFA">
        <w:rPr>
          <w:b/>
          <w:bCs/>
          <w:sz w:val="26"/>
          <w:szCs w:val="26"/>
        </w:rPr>
        <w:t xml:space="preserve"> </w:t>
      </w:r>
      <w:r w:rsidR="003B5EFA" w:rsidRPr="003B5EFA">
        <w:rPr>
          <w:b/>
          <w:bCs/>
          <w:sz w:val="26"/>
          <w:szCs w:val="26"/>
        </w:rPr>
        <w:t xml:space="preserve"> </w:t>
      </w:r>
    </w:p>
    <w:p w:rsidR="0082501E" w:rsidRPr="003B5EFA" w:rsidRDefault="00CA7529" w:rsidP="003B5EFA">
      <w:pPr>
        <w:pStyle w:val="Tableheader"/>
        <w:rPr>
          <w:b w:val="0"/>
          <w:sz w:val="24"/>
          <w:szCs w:val="24"/>
        </w:rPr>
      </w:pPr>
      <w:r w:rsidRPr="003B5EFA">
        <w:rPr>
          <w:sz w:val="24"/>
          <w:szCs w:val="24"/>
        </w:rPr>
        <w:t xml:space="preserve">СПОСОБ И ПРЕДМЕТ ЗАКУПКИ: </w:t>
      </w:r>
      <w:r w:rsidRPr="003B5EFA">
        <w:rPr>
          <w:b w:val="0"/>
          <w:sz w:val="24"/>
          <w:szCs w:val="24"/>
        </w:rPr>
        <w:t xml:space="preserve">запрос </w:t>
      </w:r>
      <w:r w:rsidR="005B1A7A" w:rsidRPr="003B5EFA">
        <w:rPr>
          <w:b w:val="0"/>
          <w:sz w:val="24"/>
          <w:szCs w:val="24"/>
        </w:rPr>
        <w:t>предложений</w:t>
      </w:r>
      <w:r w:rsidR="005B1A7A" w:rsidRPr="003B5EFA">
        <w:rPr>
          <w:sz w:val="24"/>
          <w:szCs w:val="24"/>
        </w:rPr>
        <w:t xml:space="preserve"> </w:t>
      </w:r>
      <w:r w:rsidR="005B1A7A" w:rsidRPr="003B5EFA">
        <w:rPr>
          <w:b w:val="0"/>
          <w:sz w:val="24"/>
          <w:szCs w:val="24"/>
        </w:rPr>
        <w:t>в электронной форме</w:t>
      </w:r>
      <w:r w:rsidR="00A71C69" w:rsidRPr="003B5EFA">
        <w:rPr>
          <w:b w:val="0"/>
          <w:sz w:val="24"/>
          <w:szCs w:val="24"/>
        </w:rPr>
        <w:t xml:space="preserve"> </w:t>
      </w:r>
      <w:r w:rsidR="0082501E" w:rsidRPr="003B5EFA">
        <w:rPr>
          <w:b w:val="0"/>
          <w:sz w:val="24"/>
          <w:szCs w:val="24"/>
        </w:rPr>
        <w:t xml:space="preserve">на право заключения </w:t>
      </w:r>
      <w:r w:rsidR="003B5EFA" w:rsidRPr="003B5EFA">
        <w:rPr>
          <w:b w:val="0"/>
          <w:sz w:val="24"/>
          <w:szCs w:val="24"/>
        </w:rPr>
        <w:t xml:space="preserve">договора </w:t>
      </w:r>
      <w:r w:rsidR="00C9170B" w:rsidRPr="00C9170B">
        <w:rPr>
          <w:b w:val="0"/>
          <w:sz w:val="24"/>
          <w:szCs w:val="24"/>
        </w:rPr>
        <w:t>«</w:t>
      </w:r>
      <w:r w:rsidR="001F204E" w:rsidRPr="001F204E">
        <w:rPr>
          <w:b w:val="0"/>
          <w:sz w:val="24"/>
          <w:szCs w:val="24"/>
        </w:rPr>
        <w:t>Строительство, реконструкция ТП, ЛЭП 35-0,4 кВ (в том числе ПИР и оформление правоустанавливающих документов на землю) для технологического присоединения потребителей на территории филиала ПЭС (МКР «Нагорный», г. Большой Камень, заявитель АО «КРДВ»)» ЛОТ № 8405 КС-КС ПИР СМР-2020-ДРСК</w:t>
      </w:r>
    </w:p>
    <w:p w:rsidR="00592298" w:rsidRPr="003B5EFA" w:rsidRDefault="00592298" w:rsidP="00592298">
      <w:pPr>
        <w:spacing w:line="240" w:lineRule="auto"/>
        <w:ind w:right="-1" w:firstLine="0"/>
        <w:rPr>
          <w:sz w:val="24"/>
          <w:szCs w:val="24"/>
        </w:rPr>
      </w:pPr>
      <w:r w:rsidRPr="003B5EFA">
        <w:rPr>
          <w:b/>
          <w:sz w:val="24"/>
          <w:szCs w:val="24"/>
        </w:rPr>
        <w:t xml:space="preserve">КОЛИЧЕСТВО ПОДАННЫХ ЗАЯВОК НА УЧАСТИЕ В ЗАКУПКЕ: </w:t>
      </w:r>
      <w:r w:rsidR="001F204E">
        <w:rPr>
          <w:bCs/>
          <w:snapToGrid/>
          <w:sz w:val="24"/>
          <w:szCs w:val="24"/>
        </w:rPr>
        <w:t xml:space="preserve">3 </w:t>
      </w:r>
      <w:r w:rsidR="003B5EFA" w:rsidRPr="003B5EFA">
        <w:rPr>
          <w:bCs/>
          <w:snapToGrid/>
          <w:sz w:val="24"/>
          <w:szCs w:val="24"/>
        </w:rPr>
        <w:t>(</w:t>
      </w:r>
      <w:r w:rsidR="001F204E">
        <w:rPr>
          <w:bCs/>
          <w:snapToGrid/>
          <w:sz w:val="24"/>
          <w:szCs w:val="24"/>
        </w:rPr>
        <w:t>три</w:t>
      </w:r>
      <w:r w:rsidR="003B5EFA" w:rsidRPr="003B5EFA">
        <w:rPr>
          <w:bCs/>
          <w:snapToGrid/>
          <w:sz w:val="24"/>
          <w:szCs w:val="24"/>
        </w:rPr>
        <w:t xml:space="preserve">) </w:t>
      </w:r>
      <w:r w:rsidR="009B45E3">
        <w:rPr>
          <w:b/>
          <w:bCs/>
          <w:i/>
          <w:snapToGrid/>
          <w:sz w:val="24"/>
          <w:szCs w:val="24"/>
        </w:rPr>
        <w:t>заяв</w:t>
      </w:r>
      <w:r w:rsidRPr="003B5EFA">
        <w:rPr>
          <w:b/>
          <w:bCs/>
          <w:i/>
          <w:snapToGrid/>
          <w:sz w:val="24"/>
          <w:szCs w:val="24"/>
        </w:rPr>
        <w:t>к</w:t>
      </w:r>
      <w:r w:rsidR="009B45E3">
        <w:rPr>
          <w:b/>
          <w:bCs/>
          <w:i/>
          <w:snapToGrid/>
          <w:sz w:val="24"/>
          <w:szCs w:val="24"/>
        </w:rPr>
        <w:t>и</w:t>
      </w:r>
      <w:r w:rsidRPr="003B5EFA">
        <w:rPr>
          <w:sz w:val="24"/>
          <w:szCs w:val="24"/>
        </w:rPr>
        <w:t>.</w:t>
      </w:r>
    </w:p>
    <w:tbl>
      <w:tblPr>
        <w:tblW w:w="9603"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15"/>
        <w:gridCol w:w="1843"/>
        <w:gridCol w:w="4819"/>
        <w:gridCol w:w="2126"/>
      </w:tblGrid>
      <w:tr w:rsidR="009B45E3" w:rsidRPr="00B86F00" w:rsidTr="00C9170B">
        <w:trPr>
          <w:cantSplit/>
          <w:trHeight w:val="100"/>
        </w:trPr>
        <w:tc>
          <w:tcPr>
            <w:tcW w:w="815" w:type="dxa"/>
            <w:vAlign w:val="center"/>
          </w:tcPr>
          <w:p w:rsidR="009B45E3" w:rsidRPr="00B86F00" w:rsidRDefault="009B45E3" w:rsidP="00063261">
            <w:pPr>
              <w:widowControl w:val="0"/>
              <w:autoSpaceDE w:val="0"/>
              <w:autoSpaceDN w:val="0"/>
              <w:adjustRightInd w:val="0"/>
              <w:spacing w:line="240" w:lineRule="auto"/>
              <w:ind w:firstLine="0"/>
              <w:jc w:val="center"/>
              <w:rPr>
                <w:rFonts w:ascii="Arial" w:eastAsia="Calibri" w:hAnsi="Arial" w:cs="Arial"/>
                <w:i/>
                <w:snapToGrid/>
                <w:sz w:val="18"/>
                <w:szCs w:val="18"/>
                <w:lang w:eastAsia="en-US"/>
              </w:rPr>
            </w:pPr>
            <w:r w:rsidRPr="00B86F00">
              <w:rPr>
                <w:rFonts w:eastAsia="Calibri"/>
                <w:b/>
                <w:bCs/>
                <w:i/>
                <w:snapToGrid/>
                <w:sz w:val="18"/>
                <w:szCs w:val="18"/>
                <w:lang w:eastAsia="en-US"/>
              </w:rPr>
              <w:t>Порядковый номер заявки</w:t>
            </w:r>
          </w:p>
        </w:tc>
        <w:tc>
          <w:tcPr>
            <w:tcW w:w="1843" w:type="dxa"/>
          </w:tcPr>
          <w:p w:rsidR="009B45E3" w:rsidRPr="00B86F00" w:rsidRDefault="009B45E3" w:rsidP="00063261">
            <w:pPr>
              <w:widowControl w:val="0"/>
              <w:autoSpaceDE w:val="0"/>
              <w:autoSpaceDN w:val="0"/>
              <w:adjustRightInd w:val="0"/>
              <w:spacing w:line="240" w:lineRule="auto"/>
              <w:ind w:firstLine="0"/>
              <w:jc w:val="center"/>
              <w:rPr>
                <w:rFonts w:eastAsia="Calibri"/>
                <w:b/>
                <w:bCs/>
                <w:i/>
                <w:snapToGrid/>
                <w:sz w:val="18"/>
                <w:szCs w:val="18"/>
                <w:lang w:eastAsia="en-US"/>
              </w:rPr>
            </w:pPr>
            <w:r w:rsidRPr="00B86F00">
              <w:rPr>
                <w:rFonts w:eastAsia="Calibri"/>
                <w:b/>
                <w:bCs/>
                <w:i/>
                <w:snapToGrid/>
                <w:sz w:val="18"/>
                <w:szCs w:val="18"/>
                <w:lang w:eastAsia="en-US"/>
              </w:rPr>
              <w:t>Дата и время регистрации заявки</w:t>
            </w:r>
          </w:p>
        </w:tc>
        <w:tc>
          <w:tcPr>
            <w:tcW w:w="4819" w:type="dxa"/>
          </w:tcPr>
          <w:p w:rsidR="009B45E3" w:rsidRPr="00B86F00" w:rsidRDefault="009B45E3" w:rsidP="00063261">
            <w:pPr>
              <w:widowControl w:val="0"/>
              <w:autoSpaceDE w:val="0"/>
              <w:autoSpaceDN w:val="0"/>
              <w:adjustRightInd w:val="0"/>
              <w:spacing w:line="240" w:lineRule="auto"/>
              <w:ind w:firstLine="0"/>
              <w:jc w:val="center"/>
              <w:rPr>
                <w:rFonts w:eastAsia="Calibri"/>
                <w:b/>
                <w:bCs/>
                <w:i/>
                <w:snapToGrid/>
                <w:sz w:val="18"/>
                <w:szCs w:val="18"/>
                <w:lang w:eastAsia="en-US"/>
              </w:rPr>
            </w:pPr>
            <w:r w:rsidRPr="00B86F00">
              <w:rPr>
                <w:rFonts w:eastAsia="Calibri"/>
                <w:b/>
                <w:bCs/>
                <w:i/>
                <w:snapToGrid/>
                <w:sz w:val="18"/>
                <w:szCs w:val="18"/>
                <w:lang w:eastAsia="en-US"/>
              </w:rPr>
              <w:t>Наименование Участника, его адрес, ИНН и/или идентификационный номер</w:t>
            </w:r>
          </w:p>
        </w:tc>
        <w:tc>
          <w:tcPr>
            <w:tcW w:w="2126" w:type="dxa"/>
          </w:tcPr>
          <w:p w:rsidR="009B45E3" w:rsidRPr="00B86F00" w:rsidRDefault="009B45E3" w:rsidP="00063261">
            <w:pPr>
              <w:widowControl w:val="0"/>
              <w:autoSpaceDE w:val="0"/>
              <w:autoSpaceDN w:val="0"/>
              <w:adjustRightInd w:val="0"/>
              <w:spacing w:line="240" w:lineRule="auto"/>
              <w:ind w:firstLine="0"/>
              <w:jc w:val="center"/>
              <w:rPr>
                <w:rFonts w:eastAsia="Calibri"/>
                <w:b/>
                <w:bCs/>
                <w:i/>
                <w:snapToGrid/>
                <w:sz w:val="18"/>
                <w:szCs w:val="18"/>
                <w:lang w:eastAsia="en-US"/>
              </w:rPr>
            </w:pPr>
            <w:r w:rsidRPr="00B86F00">
              <w:rPr>
                <w:rFonts w:eastAsia="Calibri"/>
                <w:b/>
                <w:bCs/>
                <w:i/>
                <w:snapToGrid/>
                <w:sz w:val="18"/>
                <w:szCs w:val="18"/>
                <w:lang w:eastAsia="en-US"/>
              </w:rPr>
              <w:t>Цена заявки, руб. без НДС</w:t>
            </w:r>
          </w:p>
        </w:tc>
      </w:tr>
      <w:tr w:rsidR="001F204E" w:rsidRPr="00B86F00" w:rsidTr="00C9170B">
        <w:trPr>
          <w:cantSplit/>
          <w:trHeight w:val="100"/>
        </w:trPr>
        <w:tc>
          <w:tcPr>
            <w:tcW w:w="815" w:type="dxa"/>
            <w:vAlign w:val="center"/>
          </w:tcPr>
          <w:p w:rsidR="001F204E" w:rsidRPr="00B86F00" w:rsidRDefault="001F204E" w:rsidP="001F204E">
            <w:pPr>
              <w:widowControl w:val="0"/>
              <w:autoSpaceDE w:val="0"/>
              <w:autoSpaceDN w:val="0"/>
              <w:adjustRightInd w:val="0"/>
              <w:spacing w:line="240" w:lineRule="auto"/>
              <w:ind w:firstLine="0"/>
              <w:jc w:val="center"/>
              <w:rPr>
                <w:rFonts w:ascii="Arial" w:eastAsia="Calibri" w:hAnsi="Arial" w:cs="Arial"/>
                <w:snapToGrid/>
                <w:sz w:val="24"/>
                <w:szCs w:val="24"/>
                <w:lang w:eastAsia="en-US"/>
              </w:rPr>
            </w:pPr>
            <w:r w:rsidRPr="00B86F00">
              <w:rPr>
                <w:rFonts w:eastAsia="Calibri"/>
                <w:snapToGrid/>
                <w:sz w:val="24"/>
                <w:szCs w:val="24"/>
                <w:lang w:eastAsia="en-US"/>
              </w:rPr>
              <w:t>1</w:t>
            </w:r>
          </w:p>
        </w:tc>
        <w:tc>
          <w:tcPr>
            <w:tcW w:w="1843" w:type="dxa"/>
            <w:tcBorders>
              <w:top w:val="single" w:sz="4" w:space="0" w:color="auto"/>
              <w:left w:val="single" w:sz="4" w:space="0" w:color="auto"/>
              <w:bottom w:val="single" w:sz="4" w:space="0" w:color="auto"/>
              <w:right w:val="single" w:sz="4" w:space="0" w:color="auto"/>
            </w:tcBorders>
            <w:vAlign w:val="center"/>
          </w:tcPr>
          <w:p w:rsidR="001F204E" w:rsidRPr="00391CA1" w:rsidRDefault="001F204E" w:rsidP="001F204E">
            <w:pPr>
              <w:widowControl w:val="0"/>
              <w:autoSpaceDE w:val="0"/>
              <w:autoSpaceDN w:val="0"/>
              <w:adjustRightInd w:val="0"/>
              <w:spacing w:line="240" w:lineRule="auto"/>
              <w:ind w:firstLine="0"/>
              <w:jc w:val="center"/>
              <w:rPr>
                <w:sz w:val="24"/>
                <w:szCs w:val="24"/>
              </w:rPr>
            </w:pPr>
            <w:r w:rsidRPr="00391CA1">
              <w:rPr>
                <w:sz w:val="24"/>
                <w:szCs w:val="24"/>
              </w:rPr>
              <w:t>24.03.2020 02:04</w:t>
            </w:r>
          </w:p>
        </w:tc>
        <w:tc>
          <w:tcPr>
            <w:tcW w:w="4819" w:type="dxa"/>
            <w:tcBorders>
              <w:top w:val="single" w:sz="4" w:space="0" w:color="auto"/>
              <w:left w:val="single" w:sz="4" w:space="0" w:color="auto"/>
              <w:bottom w:val="single" w:sz="4" w:space="0" w:color="auto"/>
              <w:right w:val="single" w:sz="4" w:space="0" w:color="auto"/>
            </w:tcBorders>
            <w:vAlign w:val="center"/>
          </w:tcPr>
          <w:p w:rsidR="001F204E" w:rsidRPr="00391CA1" w:rsidRDefault="001F204E" w:rsidP="001F204E">
            <w:pPr>
              <w:widowControl w:val="0"/>
              <w:autoSpaceDE w:val="0"/>
              <w:autoSpaceDN w:val="0"/>
              <w:adjustRightInd w:val="0"/>
              <w:spacing w:line="240" w:lineRule="auto"/>
              <w:ind w:firstLine="0"/>
              <w:jc w:val="center"/>
              <w:rPr>
                <w:sz w:val="24"/>
                <w:szCs w:val="24"/>
              </w:rPr>
            </w:pPr>
            <w:r w:rsidRPr="00391CA1">
              <w:rPr>
                <w:sz w:val="24"/>
                <w:szCs w:val="24"/>
              </w:rPr>
              <w:t>ООО «ТЕХЦЕНТР» (ИНН/КПП 2539057716/253901001 ОГРН 1032502131056)</w:t>
            </w:r>
          </w:p>
        </w:tc>
        <w:tc>
          <w:tcPr>
            <w:tcW w:w="2126" w:type="dxa"/>
            <w:tcBorders>
              <w:top w:val="single" w:sz="4" w:space="0" w:color="auto"/>
              <w:left w:val="single" w:sz="4" w:space="0" w:color="auto"/>
              <w:bottom w:val="single" w:sz="4" w:space="0" w:color="auto"/>
              <w:right w:val="single" w:sz="4" w:space="0" w:color="auto"/>
            </w:tcBorders>
            <w:vAlign w:val="center"/>
          </w:tcPr>
          <w:p w:rsidR="001F204E" w:rsidRPr="00391CA1" w:rsidRDefault="001F204E" w:rsidP="001F204E">
            <w:pPr>
              <w:widowControl w:val="0"/>
              <w:autoSpaceDE w:val="0"/>
              <w:autoSpaceDN w:val="0"/>
              <w:adjustRightInd w:val="0"/>
              <w:spacing w:line="240" w:lineRule="auto"/>
              <w:ind w:firstLine="0"/>
              <w:jc w:val="center"/>
              <w:rPr>
                <w:sz w:val="24"/>
                <w:szCs w:val="24"/>
              </w:rPr>
            </w:pPr>
            <w:r w:rsidRPr="00391CA1">
              <w:rPr>
                <w:sz w:val="24"/>
                <w:szCs w:val="24"/>
              </w:rPr>
              <w:t>7 450 000,00</w:t>
            </w:r>
          </w:p>
        </w:tc>
      </w:tr>
      <w:tr w:rsidR="001F204E" w:rsidRPr="00B86F00" w:rsidTr="00C9170B">
        <w:trPr>
          <w:cantSplit/>
          <w:trHeight w:val="100"/>
        </w:trPr>
        <w:tc>
          <w:tcPr>
            <w:tcW w:w="815" w:type="dxa"/>
            <w:vAlign w:val="center"/>
          </w:tcPr>
          <w:p w:rsidR="001F204E" w:rsidRPr="00B86F00" w:rsidRDefault="001F204E" w:rsidP="001F204E">
            <w:pPr>
              <w:widowControl w:val="0"/>
              <w:autoSpaceDE w:val="0"/>
              <w:autoSpaceDN w:val="0"/>
              <w:adjustRightInd w:val="0"/>
              <w:spacing w:line="240" w:lineRule="auto"/>
              <w:ind w:firstLine="0"/>
              <w:jc w:val="center"/>
              <w:rPr>
                <w:rFonts w:ascii="Arial" w:eastAsia="Calibri" w:hAnsi="Arial" w:cs="Arial"/>
                <w:snapToGrid/>
                <w:sz w:val="24"/>
                <w:szCs w:val="24"/>
                <w:lang w:eastAsia="en-US"/>
              </w:rPr>
            </w:pPr>
            <w:r w:rsidRPr="00B86F00">
              <w:rPr>
                <w:rFonts w:eastAsia="Calibri"/>
                <w:snapToGrid/>
                <w:sz w:val="24"/>
                <w:szCs w:val="24"/>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rsidR="001F204E" w:rsidRPr="00391CA1" w:rsidRDefault="001F204E" w:rsidP="001F204E">
            <w:pPr>
              <w:widowControl w:val="0"/>
              <w:autoSpaceDE w:val="0"/>
              <w:autoSpaceDN w:val="0"/>
              <w:adjustRightInd w:val="0"/>
              <w:spacing w:line="240" w:lineRule="auto"/>
              <w:ind w:firstLine="0"/>
              <w:jc w:val="center"/>
              <w:rPr>
                <w:sz w:val="24"/>
                <w:szCs w:val="24"/>
              </w:rPr>
            </w:pPr>
            <w:r w:rsidRPr="00391CA1">
              <w:rPr>
                <w:sz w:val="24"/>
                <w:szCs w:val="24"/>
              </w:rPr>
              <w:t>15.04.2020 01:50</w:t>
            </w:r>
          </w:p>
        </w:tc>
        <w:tc>
          <w:tcPr>
            <w:tcW w:w="4819" w:type="dxa"/>
            <w:tcBorders>
              <w:top w:val="single" w:sz="4" w:space="0" w:color="auto"/>
              <w:left w:val="single" w:sz="4" w:space="0" w:color="auto"/>
              <w:bottom w:val="single" w:sz="4" w:space="0" w:color="auto"/>
              <w:right w:val="single" w:sz="4" w:space="0" w:color="auto"/>
            </w:tcBorders>
            <w:vAlign w:val="center"/>
          </w:tcPr>
          <w:p w:rsidR="001F204E" w:rsidRPr="00391CA1" w:rsidRDefault="001F204E" w:rsidP="001F204E">
            <w:pPr>
              <w:widowControl w:val="0"/>
              <w:autoSpaceDE w:val="0"/>
              <w:autoSpaceDN w:val="0"/>
              <w:adjustRightInd w:val="0"/>
              <w:spacing w:line="240" w:lineRule="auto"/>
              <w:ind w:firstLine="0"/>
              <w:jc w:val="center"/>
              <w:rPr>
                <w:sz w:val="24"/>
                <w:szCs w:val="24"/>
              </w:rPr>
            </w:pPr>
            <w:r w:rsidRPr="00391CA1">
              <w:rPr>
                <w:sz w:val="24"/>
                <w:szCs w:val="24"/>
              </w:rPr>
              <w:t>ООО «ПРИМ-ЭНЕРГОСОЮЗ» (ИНН/КПП 2536315408/253601001 ОГРН 1192536004814)</w:t>
            </w:r>
          </w:p>
        </w:tc>
        <w:tc>
          <w:tcPr>
            <w:tcW w:w="2126" w:type="dxa"/>
            <w:tcBorders>
              <w:top w:val="single" w:sz="4" w:space="0" w:color="auto"/>
              <w:left w:val="single" w:sz="4" w:space="0" w:color="auto"/>
              <w:bottom w:val="single" w:sz="4" w:space="0" w:color="auto"/>
              <w:right w:val="single" w:sz="4" w:space="0" w:color="auto"/>
            </w:tcBorders>
            <w:vAlign w:val="center"/>
          </w:tcPr>
          <w:p w:rsidR="001F204E" w:rsidRPr="00391CA1" w:rsidRDefault="001F204E" w:rsidP="001F204E">
            <w:pPr>
              <w:widowControl w:val="0"/>
              <w:autoSpaceDE w:val="0"/>
              <w:autoSpaceDN w:val="0"/>
              <w:adjustRightInd w:val="0"/>
              <w:spacing w:line="240" w:lineRule="auto"/>
              <w:ind w:firstLine="0"/>
              <w:jc w:val="center"/>
              <w:rPr>
                <w:sz w:val="24"/>
                <w:szCs w:val="24"/>
              </w:rPr>
            </w:pPr>
            <w:r w:rsidRPr="00391CA1">
              <w:rPr>
                <w:sz w:val="24"/>
                <w:szCs w:val="24"/>
              </w:rPr>
              <w:t>7 457 590,00</w:t>
            </w:r>
          </w:p>
        </w:tc>
      </w:tr>
      <w:tr w:rsidR="001F204E" w:rsidRPr="00B86F00" w:rsidTr="00C9170B">
        <w:trPr>
          <w:cantSplit/>
          <w:trHeight w:val="100"/>
        </w:trPr>
        <w:tc>
          <w:tcPr>
            <w:tcW w:w="815" w:type="dxa"/>
            <w:vAlign w:val="center"/>
          </w:tcPr>
          <w:p w:rsidR="001F204E" w:rsidRPr="00B86F00" w:rsidRDefault="001F204E" w:rsidP="001F204E">
            <w:pPr>
              <w:widowControl w:val="0"/>
              <w:autoSpaceDE w:val="0"/>
              <w:autoSpaceDN w:val="0"/>
              <w:adjustRightInd w:val="0"/>
              <w:spacing w:line="240" w:lineRule="auto"/>
              <w:ind w:firstLine="0"/>
              <w:jc w:val="center"/>
              <w:rPr>
                <w:rFonts w:ascii="Arial" w:eastAsia="Calibri" w:hAnsi="Arial" w:cs="Arial"/>
                <w:snapToGrid/>
                <w:sz w:val="24"/>
                <w:szCs w:val="24"/>
                <w:lang w:eastAsia="en-US"/>
              </w:rPr>
            </w:pPr>
            <w:r w:rsidRPr="00B86F00">
              <w:rPr>
                <w:rFonts w:eastAsia="Calibri"/>
                <w:snapToGrid/>
                <w:sz w:val="24"/>
                <w:szCs w:val="24"/>
                <w:lang w:eastAsia="en-US"/>
              </w:rPr>
              <w:t>3</w:t>
            </w:r>
          </w:p>
        </w:tc>
        <w:tc>
          <w:tcPr>
            <w:tcW w:w="1843" w:type="dxa"/>
            <w:tcBorders>
              <w:top w:val="single" w:sz="4" w:space="0" w:color="auto"/>
              <w:left w:val="single" w:sz="4" w:space="0" w:color="auto"/>
              <w:bottom w:val="single" w:sz="4" w:space="0" w:color="auto"/>
              <w:right w:val="single" w:sz="4" w:space="0" w:color="auto"/>
            </w:tcBorders>
            <w:vAlign w:val="center"/>
          </w:tcPr>
          <w:p w:rsidR="001F204E" w:rsidRPr="00391CA1" w:rsidRDefault="001F204E" w:rsidP="001F204E">
            <w:pPr>
              <w:widowControl w:val="0"/>
              <w:autoSpaceDE w:val="0"/>
              <w:autoSpaceDN w:val="0"/>
              <w:adjustRightInd w:val="0"/>
              <w:spacing w:line="240" w:lineRule="auto"/>
              <w:ind w:firstLine="0"/>
              <w:jc w:val="center"/>
              <w:rPr>
                <w:sz w:val="24"/>
                <w:szCs w:val="24"/>
              </w:rPr>
            </w:pPr>
            <w:r w:rsidRPr="00391CA1">
              <w:rPr>
                <w:sz w:val="24"/>
                <w:szCs w:val="24"/>
              </w:rPr>
              <w:t>15.04.2020 08:47</w:t>
            </w:r>
          </w:p>
        </w:tc>
        <w:tc>
          <w:tcPr>
            <w:tcW w:w="4819" w:type="dxa"/>
            <w:tcBorders>
              <w:top w:val="single" w:sz="4" w:space="0" w:color="auto"/>
              <w:left w:val="single" w:sz="4" w:space="0" w:color="auto"/>
              <w:bottom w:val="single" w:sz="4" w:space="0" w:color="auto"/>
              <w:right w:val="single" w:sz="4" w:space="0" w:color="auto"/>
            </w:tcBorders>
            <w:vAlign w:val="center"/>
          </w:tcPr>
          <w:p w:rsidR="001F204E" w:rsidRPr="00391CA1" w:rsidRDefault="001F204E" w:rsidP="001F204E">
            <w:pPr>
              <w:widowControl w:val="0"/>
              <w:autoSpaceDE w:val="0"/>
              <w:autoSpaceDN w:val="0"/>
              <w:adjustRightInd w:val="0"/>
              <w:spacing w:line="240" w:lineRule="auto"/>
              <w:ind w:firstLine="0"/>
              <w:jc w:val="center"/>
              <w:rPr>
                <w:sz w:val="24"/>
                <w:szCs w:val="24"/>
              </w:rPr>
            </w:pPr>
            <w:r w:rsidRPr="00391CA1">
              <w:rPr>
                <w:sz w:val="24"/>
                <w:szCs w:val="24"/>
              </w:rPr>
              <w:t>ООО «ПРИМОРСКАЯ УНИВЕРСАЛЬНАЯ СТРОИТЕЛЬНАЯ КОМПАНИЯ» (ИНН/КПП 2502059234/250201001 ОГРН 1182536028960)</w:t>
            </w:r>
          </w:p>
        </w:tc>
        <w:tc>
          <w:tcPr>
            <w:tcW w:w="2126" w:type="dxa"/>
            <w:tcBorders>
              <w:top w:val="single" w:sz="4" w:space="0" w:color="auto"/>
              <w:left w:val="single" w:sz="4" w:space="0" w:color="auto"/>
              <w:bottom w:val="single" w:sz="4" w:space="0" w:color="auto"/>
              <w:right w:val="single" w:sz="4" w:space="0" w:color="auto"/>
            </w:tcBorders>
            <w:vAlign w:val="center"/>
          </w:tcPr>
          <w:p w:rsidR="001F204E" w:rsidRPr="00391CA1" w:rsidRDefault="001F204E" w:rsidP="001F204E">
            <w:pPr>
              <w:widowControl w:val="0"/>
              <w:autoSpaceDE w:val="0"/>
              <w:autoSpaceDN w:val="0"/>
              <w:adjustRightInd w:val="0"/>
              <w:spacing w:line="240" w:lineRule="auto"/>
              <w:ind w:firstLine="0"/>
              <w:jc w:val="center"/>
              <w:rPr>
                <w:sz w:val="24"/>
                <w:szCs w:val="24"/>
              </w:rPr>
            </w:pPr>
            <w:r w:rsidRPr="00391CA1">
              <w:rPr>
                <w:sz w:val="24"/>
                <w:szCs w:val="24"/>
              </w:rPr>
              <w:t>7 457 590,00</w:t>
            </w:r>
          </w:p>
        </w:tc>
      </w:tr>
    </w:tbl>
    <w:p w:rsidR="00C36A4F" w:rsidRPr="00C36A4F" w:rsidRDefault="00C36A4F" w:rsidP="00C36A4F">
      <w:pPr>
        <w:spacing w:line="240" w:lineRule="auto"/>
        <w:ind w:right="-143" w:firstLine="0"/>
        <w:rPr>
          <w:sz w:val="24"/>
          <w:szCs w:val="24"/>
        </w:rPr>
      </w:pPr>
      <w:r w:rsidRPr="00C36A4F">
        <w:rPr>
          <w:b/>
          <w:sz w:val="24"/>
          <w:szCs w:val="24"/>
        </w:rPr>
        <w:t>КОЛИЧЕСТВО ОТКЛОНЕННЫХ</w:t>
      </w:r>
      <w:r>
        <w:rPr>
          <w:b/>
          <w:sz w:val="24"/>
          <w:szCs w:val="24"/>
        </w:rPr>
        <w:t xml:space="preserve"> ЗАЯВОК: </w:t>
      </w:r>
      <w:r w:rsidR="009B45E3">
        <w:rPr>
          <w:sz w:val="24"/>
          <w:szCs w:val="24"/>
        </w:rPr>
        <w:t>0</w:t>
      </w:r>
      <w:r>
        <w:rPr>
          <w:sz w:val="24"/>
          <w:szCs w:val="24"/>
        </w:rPr>
        <w:t xml:space="preserve"> (</w:t>
      </w:r>
      <w:r w:rsidR="009B45E3">
        <w:rPr>
          <w:sz w:val="24"/>
          <w:szCs w:val="24"/>
        </w:rPr>
        <w:t>ноль</w:t>
      </w:r>
      <w:r>
        <w:rPr>
          <w:sz w:val="24"/>
          <w:szCs w:val="24"/>
        </w:rPr>
        <w:t xml:space="preserve">) </w:t>
      </w:r>
      <w:r w:rsidRPr="00C36A4F">
        <w:rPr>
          <w:sz w:val="24"/>
          <w:szCs w:val="24"/>
        </w:rPr>
        <w:t>заявок.</w:t>
      </w:r>
    </w:p>
    <w:p w:rsidR="00673BBD" w:rsidRPr="003B5EFA" w:rsidRDefault="00673BBD" w:rsidP="009B45E3">
      <w:pPr>
        <w:spacing w:line="240" w:lineRule="auto"/>
        <w:ind w:firstLine="0"/>
        <w:rPr>
          <w:b/>
          <w:caps/>
          <w:sz w:val="24"/>
          <w:szCs w:val="24"/>
        </w:rPr>
      </w:pPr>
      <w:r w:rsidRPr="003B5EFA">
        <w:rPr>
          <w:b/>
          <w:caps/>
          <w:sz w:val="24"/>
          <w:szCs w:val="24"/>
        </w:rPr>
        <w:t xml:space="preserve">ВОПРОСЫ, ВЫНОСИМЫЕ НА РАССМОТРЕНИЕ ЗАКУПОЧНОЙ КОМИССИИ: </w:t>
      </w:r>
    </w:p>
    <w:p w:rsidR="00C9170B" w:rsidRPr="00C9170B" w:rsidRDefault="00C9170B" w:rsidP="00E7372B">
      <w:pPr>
        <w:numPr>
          <w:ilvl w:val="0"/>
          <w:numId w:val="2"/>
        </w:numPr>
        <w:tabs>
          <w:tab w:val="left" w:pos="284"/>
          <w:tab w:val="left" w:pos="567"/>
        </w:tabs>
        <w:spacing w:line="240" w:lineRule="auto"/>
        <w:ind w:left="0" w:firstLine="0"/>
        <w:rPr>
          <w:bCs/>
          <w:i/>
          <w:iCs/>
          <w:snapToGrid/>
          <w:sz w:val="24"/>
          <w:szCs w:val="24"/>
        </w:rPr>
      </w:pPr>
      <w:r w:rsidRPr="00C9170B">
        <w:rPr>
          <w:bCs/>
          <w:i/>
          <w:iCs/>
          <w:snapToGrid/>
          <w:sz w:val="24"/>
          <w:szCs w:val="24"/>
        </w:rPr>
        <w:t>Об утверждении результатов процедуры переторжки.</w:t>
      </w:r>
    </w:p>
    <w:p w:rsidR="00C9170B" w:rsidRPr="00C9170B" w:rsidRDefault="00C9170B" w:rsidP="00E7372B">
      <w:pPr>
        <w:numPr>
          <w:ilvl w:val="0"/>
          <w:numId w:val="2"/>
        </w:numPr>
        <w:tabs>
          <w:tab w:val="left" w:pos="284"/>
          <w:tab w:val="left" w:pos="567"/>
        </w:tabs>
        <w:spacing w:line="240" w:lineRule="auto"/>
        <w:ind w:left="0" w:firstLine="0"/>
        <w:rPr>
          <w:bCs/>
          <w:i/>
          <w:iCs/>
          <w:snapToGrid/>
          <w:sz w:val="24"/>
          <w:szCs w:val="24"/>
        </w:rPr>
      </w:pPr>
      <w:r w:rsidRPr="00C9170B">
        <w:rPr>
          <w:bCs/>
          <w:i/>
          <w:iCs/>
          <w:snapToGrid/>
          <w:sz w:val="24"/>
          <w:szCs w:val="24"/>
        </w:rPr>
        <w:t xml:space="preserve">Об итоговой ранжировке заявок </w:t>
      </w:r>
    </w:p>
    <w:p w:rsidR="00C9170B" w:rsidRPr="00C9170B" w:rsidRDefault="00C9170B" w:rsidP="00E7372B">
      <w:pPr>
        <w:numPr>
          <w:ilvl w:val="0"/>
          <w:numId w:val="2"/>
        </w:numPr>
        <w:tabs>
          <w:tab w:val="left" w:pos="284"/>
        </w:tabs>
        <w:spacing w:line="240" w:lineRule="auto"/>
        <w:ind w:left="0" w:firstLine="0"/>
        <w:contextualSpacing/>
        <w:rPr>
          <w:bCs/>
          <w:i/>
          <w:iCs/>
          <w:snapToGrid/>
          <w:sz w:val="24"/>
          <w:szCs w:val="24"/>
        </w:rPr>
      </w:pPr>
      <w:r w:rsidRPr="00C9170B">
        <w:rPr>
          <w:bCs/>
          <w:i/>
          <w:iCs/>
          <w:snapToGrid/>
          <w:sz w:val="24"/>
          <w:szCs w:val="24"/>
        </w:rPr>
        <w:t>О выборе победителя закупки</w:t>
      </w:r>
    </w:p>
    <w:p w:rsidR="00EF3658" w:rsidRPr="00EF3658" w:rsidRDefault="00EF3658" w:rsidP="00C9170B">
      <w:pPr>
        <w:tabs>
          <w:tab w:val="left" w:pos="284"/>
          <w:tab w:val="left" w:pos="567"/>
        </w:tabs>
        <w:spacing w:line="240" w:lineRule="auto"/>
        <w:ind w:firstLine="0"/>
        <w:rPr>
          <w:bCs/>
          <w:i/>
          <w:iCs/>
          <w:snapToGrid/>
          <w:sz w:val="24"/>
          <w:szCs w:val="24"/>
        </w:rPr>
      </w:pPr>
    </w:p>
    <w:p w:rsidR="006E69CD" w:rsidRPr="003B5EFA" w:rsidRDefault="006E69CD" w:rsidP="00EF3658">
      <w:pPr>
        <w:pStyle w:val="a9"/>
        <w:spacing w:line="240" w:lineRule="auto"/>
        <w:ind w:left="0" w:firstLine="0"/>
        <w:rPr>
          <w:b/>
          <w:sz w:val="24"/>
          <w:szCs w:val="24"/>
        </w:rPr>
      </w:pPr>
      <w:r w:rsidRPr="003B5EFA">
        <w:rPr>
          <w:b/>
          <w:sz w:val="24"/>
          <w:szCs w:val="24"/>
        </w:rPr>
        <w:t>РЕШИЛИ:</w:t>
      </w:r>
    </w:p>
    <w:p w:rsidR="00C9170B" w:rsidRPr="00C9170B" w:rsidRDefault="00C9170B" w:rsidP="00C9170B">
      <w:pPr>
        <w:tabs>
          <w:tab w:val="left" w:pos="284"/>
        </w:tabs>
        <w:spacing w:line="240" w:lineRule="auto"/>
        <w:ind w:firstLine="0"/>
        <w:rPr>
          <w:b/>
          <w:bCs/>
          <w:i/>
          <w:iCs/>
          <w:snapToGrid/>
          <w:sz w:val="24"/>
          <w:szCs w:val="24"/>
          <w:u w:val="single"/>
        </w:rPr>
      </w:pPr>
      <w:r w:rsidRPr="00C9170B">
        <w:rPr>
          <w:b/>
          <w:bCs/>
          <w:i/>
          <w:iCs/>
          <w:snapToGrid/>
          <w:sz w:val="24"/>
          <w:szCs w:val="24"/>
          <w:u w:val="single"/>
        </w:rPr>
        <w:t>ВОПРОС № 1</w:t>
      </w:r>
      <w:r w:rsidRPr="00C9170B">
        <w:rPr>
          <w:b/>
          <w:bCs/>
          <w:i/>
          <w:iCs/>
          <w:snapToGrid/>
          <w:sz w:val="24"/>
          <w:szCs w:val="24"/>
        </w:rPr>
        <w:t xml:space="preserve"> « Об утверждении результатов процедуры переторжки»</w:t>
      </w:r>
    </w:p>
    <w:p w:rsidR="00C9170B" w:rsidRPr="00C9170B" w:rsidRDefault="00C9170B" w:rsidP="00C9170B">
      <w:pPr>
        <w:keepNext/>
        <w:spacing w:line="240" w:lineRule="auto"/>
        <w:ind w:firstLine="0"/>
        <w:rPr>
          <w:b/>
          <w:sz w:val="24"/>
          <w:szCs w:val="24"/>
        </w:rPr>
      </w:pPr>
      <w:r w:rsidRPr="00C9170B">
        <w:rPr>
          <w:b/>
          <w:sz w:val="24"/>
          <w:szCs w:val="24"/>
        </w:rPr>
        <w:t>РЕШИЛИ:</w:t>
      </w:r>
    </w:p>
    <w:p w:rsidR="00C9170B" w:rsidRPr="00C9170B" w:rsidRDefault="00C9170B" w:rsidP="00E7372B">
      <w:pPr>
        <w:numPr>
          <w:ilvl w:val="0"/>
          <w:numId w:val="3"/>
        </w:numPr>
        <w:tabs>
          <w:tab w:val="left" w:pos="426"/>
        </w:tabs>
        <w:suppressAutoHyphens/>
        <w:spacing w:line="240" w:lineRule="auto"/>
        <w:ind w:left="0" w:firstLine="0"/>
        <w:rPr>
          <w:snapToGrid/>
          <w:sz w:val="24"/>
          <w:szCs w:val="24"/>
        </w:rPr>
      </w:pPr>
      <w:r w:rsidRPr="00C9170B">
        <w:rPr>
          <w:snapToGrid/>
          <w:sz w:val="24"/>
          <w:szCs w:val="24"/>
        </w:rPr>
        <w:t xml:space="preserve">Признать процедуру </w:t>
      </w:r>
      <w:r w:rsidR="001F204E" w:rsidRPr="00C9170B">
        <w:rPr>
          <w:snapToGrid/>
          <w:sz w:val="24"/>
          <w:szCs w:val="24"/>
        </w:rPr>
        <w:t xml:space="preserve">переторжки </w:t>
      </w:r>
      <w:r w:rsidR="001F204E">
        <w:rPr>
          <w:snapToGrid/>
          <w:sz w:val="24"/>
          <w:szCs w:val="24"/>
        </w:rPr>
        <w:t>несостоявшейся</w:t>
      </w:r>
    </w:p>
    <w:p w:rsidR="00C9170B" w:rsidRPr="00C9170B" w:rsidRDefault="00C9170B" w:rsidP="00E7372B">
      <w:pPr>
        <w:numPr>
          <w:ilvl w:val="0"/>
          <w:numId w:val="3"/>
        </w:numPr>
        <w:tabs>
          <w:tab w:val="left" w:pos="426"/>
        </w:tabs>
        <w:suppressAutoHyphens/>
        <w:spacing w:line="240" w:lineRule="auto"/>
        <w:ind w:left="0" w:firstLine="0"/>
        <w:rPr>
          <w:snapToGrid/>
          <w:sz w:val="24"/>
          <w:szCs w:val="24"/>
        </w:rPr>
      </w:pPr>
      <w:r w:rsidRPr="00C9170B">
        <w:rPr>
          <w:snapToGrid/>
          <w:sz w:val="24"/>
          <w:szCs w:val="24"/>
        </w:rPr>
        <w:t xml:space="preserve">Принять условия заявок Участников после переторжки </w:t>
      </w:r>
    </w:p>
    <w:tbl>
      <w:tblPr>
        <w:tblpPr w:leftFromText="180" w:rightFromText="180" w:vertAnchor="text" w:tblpY="1"/>
        <w:tblOverlap w:val="never"/>
        <w:tblW w:w="9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1451"/>
        <w:gridCol w:w="2658"/>
        <w:gridCol w:w="2505"/>
        <w:gridCol w:w="2373"/>
      </w:tblGrid>
      <w:tr w:rsidR="00C9170B" w:rsidRPr="00C9170B" w:rsidTr="000F7CE8">
        <w:trPr>
          <w:trHeight w:val="1334"/>
          <w:tblHeader/>
        </w:trPr>
        <w:tc>
          <w:tcPr>
            <w:tcW w:w="627" w:type="dxa"/>
            <w:vAlign w:val="center"/>
          </w:tcPr>
          <w:p w:rsidR="00C9170B" w:rsidRPr="00C9170B" w:rsidRDefault="00C9170B" w:rsidP="00C9170B">
            <w:pPr>
              <w:shd w:val="clear" w:color="auto" w:fill="FFFFFF"/>
              <w:suppressAutoHyphens/>
              <w:spacing w:line="240" w:lineRule="auto"/>
              <w:ind w:firstLine="0"/>
              <w:jc w:val="center"/>
              <w:rPr>
                <w:b/>
                <w:i/>
                <w:color w:val="000000"/>
                <w:spacing w:val="-1"/>
                <w:sz w:val="18"/>
                <w:szCs w:val="18"/>
              </w:rPr>
            </w:pPr>
            <w:r w:rsidRPr="00C9170B">
              <w:rPr>
                <w:b/>
                <w:i/>
                <w:color w:val="000000"/>
                <w:spacing w:val="-1"/>
                <w:sz w:val="18"/>
                <w:szCs w:val="18"/>
              </w:rPr>
              <w:t>№ п/п</w:t>
            </w:r>
          </w:p>
        </w:tc>
        <w:tc>
          <w:tcPr>
            <w:tcW w:w="1451" w:type="dxa"/>
            <w:vAlign w:val="center"/>
          </w:tcPr>
          <w:p w:rsidR="00C9170B" w:rsidRPr="00C9170B" w:rsidRDefault="00C9170B" w:rsidP="00C9170B">
            <w:pPr>
              <w:shd w:val="clear" w:color="auto" w:fill="FFFFFF"/>
              <w:suppressAutoHyphens/>
              <w:spacing w:line="240" w:lineRule="auto"/>
              <w:ind w:firstLine="0"/>
              <w:jc w:val="center"/>
              <w:rPr>
                <w:b/>
                <w:i/>
                <w:sz w:val="18"/>
                <w:szCs w:val="18"/>
              </w:rPr>
            </w:pPr>
            <w:r w:rsidRPr="00C9170B">
              <w:rPr>
                <w:b/>
                <w:i/>
                <w:sz w:val="18"/>
                <w:szCs w:val="18"/>
              </w:rPr>
              <w:t>Дата и время регистрации заявки</w:t>
            </w:r>
          </w:p>
        </w:tc>
        <w:tc>
          <w:tcPr>
            <w:tcW w:w="2658" w:type="dxa"/>
            <w:vAlign w:val="center"/>
          </w:tcPr>
          <w:p w:rsidR="00C9170B" w:rsidRPr="00C9170B" w:rsidRDefault="00C9170B" w:rsidP="00C9170B">
            <w:pPr>
              <w:shd w:val="clear" w:color="auto" w:fill="FFFFFF"/>
              <w:suppressAutoHyphens/>
              <w:spacing w:line="240" w:lineRule="auto"/>
              <w:ind w:firstLine="0"/>
              <w:jc w:val="center"/>
              <w:rPr>
                <w:b/>
                <w:i/>
                <w:sz w:val="18"/>
                <w:szCs w:val="18"/>
              </w:rPr>
            </w:pPr>
            <w:r w:rsidRPr="00C9170B">
              <w:rPr>
                <w:b/>
                <w:i/>
                <w:sz w:val="18"/>
                <w:szCs w:val="18"/>
              </w:rPr>
              <w:t>Наименование, адрес и ИНН Участника и/или его идентификационный номер</w:t>
            </w:r>
          </w:p>
        </w:tc>
        <w:tc>
          <w:tcPr>
            <w:tcW w:w="2505" w:type="dxa"/>
            <w:vAlign w:val="center"/>
          </w:tcPr>
          <w:p w:rsidR="00C9170B" w:rsidRPr="00C9170B" w:rsidRDefault="00C9170B" w:rsidP="00C9170B">
            <w:pPr>
              <w:shd w:val="clear" w:color="auto" w:fill="FFFFFF"/>
              <w:suppressAutoHyphens/>
              <w:spacing w:line="240" w:lineRule="auto"/>
              <w:ind w:left="10" w:right="19" w:firstLine="0"/>
              <w:jc w:val="center"/>
              <w:rPr>
                <w:b/>
                <w:i/>
                <w:sz w:val="18"/>
                <w:szCs w:val="18"/>
              </w:rPr>
            </w:pPr>
            <w:r w:rsidRPr="00C9170B">
              <w:rPr>
                <w:b/>
                <w:i/>
                <w:sz w:val="18"/>
                <w:szCs w:val="18"/>
              </w:rPr>
              <w:t xml:space="preserve">Цена заявки до переторжки, </w:t>
            </w:r>
            <w:r w:rsidRPr="00C9170B">
              <w:rPr>
                <w:b/>
                <w:i/>
                <w:sz w:val="18"/>
                <w:szCs w:val="18"/>
              </w:rPr>
              <w:br/>
              <w:t>руб. без НДС, а также иные условия заявки, являющиеся предметом переторжки</w:t>
            </w:r>
          </w:p>
        </w:tc>
        <w:tc>
          <w:tcPr>
            <w:tcW w:w="2373" w:type="dxa"/>
            <w:tcBorders>
              <w:bottom w:val="single" w:sz="4" w:space="0" w:color="auto"/>
            </w:tcBorders>
            <w:vAlign w:val="center"/>
          </w:tcPr>
          <w:p w:rsidR="00C9170B" w:rsidRPr="00C9170B" w:rsidRDefault="00C9170B" w:rsidP="00C9170B">
            <w:pPr>
              <w:shd w:val="clear" w:color="auto" w:fill="FFFFFF"/>
              <w:suppressAutoHyphens/>
              <w:spacing w:line="240" w:lineRule="auto"/>
              <w:ind w:left="10" w:right="19" w:firstLine="0"/>
              <w:jc w:val="center"/>
              <w:rPr>
                <w:b/>
                <w:i/>
                <w:color w:val="000000"/>
                <w:spacing w:val="-2"/>
                <w:sz w:val="18"/>
                <w:szCs w:val="18"/>
              </w:rPr>
            </w:pPr>
            <w:r w:rsidRPr="00C9170B">
              <w:rPr>
                <w:b/>
                <w:i/>
                <w:sz w:val="18"/>
                <w:szCs w:val="18"/>
              </w:rPr>
              <w:t xml:space="preserve">Цена заявки после переторжки, </w:t>
            </w:r>
            <w:r w:rsidRPr="00C9170B">
              <w:rPr>
                <w:b/>
                <w:i/>
                <w:sz w:val="18"/>
                <w:szCs w:val="18"/>
              </w:rPr>
              <w:br/>
              <w:t>руб. без НДС, а также иные условия заявки, являющиеся предметом переторжки</w:t>
            </w:r>
          </w:p>
        </w:tc>
      </w:tr>
      <w:tr w:rsidR="001F204E" w:rsidRPr="00C9170B" w:rsidTr="000F7CE8">
        <w:trPr>
          <w:trHeight w:val="95"/>
        </w:trPr>
        <w:tc>
          <w:tcPr>
            <w:tcW w:w="627" w:type="dxa"/>
            <w:vAlign w:val="center"/>
          </w:tcPr>
          <w:p w:rsidR="001F204E" w:rsidRPr="00C9170B" w:rsidRDefault="001F204E" w:rsidP="001F204E">
            <w:pPr>
              <w:spacing w:line="240" w:lineRule="auto"/>
              <w:ind w:firstLine="0"/>
              <w:jc w:val="left"/>
              <w:rPr>
                <w:rFonts w:eastAsia="Calibri"/>
                <w:snapToGrid/>
                <w:color w:val="333333"/>
                <w:sz w:val="22"/>
                <w:szCs w:val="22"/>
                <w:lang w:eastAsia="en-US"/>
              </w:rPr>
            </w:pPr>
            <w:r w:rsidRPr="00C9170B">
              <w:rPr>
                <w:rFonts w:eastAsia="Calibri"/>
                <w:snapToGrid/>
                <w:color w:val="333333"/>
                <w:sz w:val="22"/>
                <w:szCs w:val="22"/>
                <w:lang w:eastAsia="en-US"/>
              </w:rPr>
              <w:t>1</w:t>
            </w:r>
          </w:p>
        </w:tc>
        <w:tc>
          <w:tcPr>
            <w:tcW w:w="1451" w:type="dxa"/>
            <w:tcBorders>
              <w:top w:val="single" w:sz="4" w:space="0" w:color="auto"/>
              <w:left w:val="single" w:sz="4" w:space="0" w:color="auto"/>
              <w:bottom w:val="single" w:sz="4" w:space="0" w:color="auto"/>
              <w:right w:val="single" w:sz="4" w:space="0" w:color="auto"/>
            </w:tcBorders>
            <w:vAlign w:val="center"/>
          </w:tcPr>
          <w:p w:rsidR="001F204E" w:rsidRPr="00391CA1" w:rsidRDefault="001F204E" w:rsidP="001F204E">
            <w:pPr>
              <w:widowControl w:val="0"/>
              <w:autoSpaceDE w:val="0"/>
              <w:autoSpaceDN w:val="0"/>
              <w:adjustRightInd w:val="0"/>
              <w:spacing w:line="240" w:lineRule="auto"/>
              <w:ind w:firstLine="0"/>
              <w:jc w:val="center"/>
              <w:rPr>
                <w:sz w:val="24"/>
                <w:szCs w:val="24"/>
              </w:rPr>
            </w:pPr>
            <w:r w:rsidRPr="00391CA1">
              <w:rPr>
                <w:sz w:val="24"/>
                <w:szCs w:val="24"/>
              </w:rPr>
              <w:t>24.03.2020 02:04</w:t>
            </w:r>
          </w:p>
        </w:tc>
        <w:tc>
          <w:tcPr>
            <w:tcW w:w="2658" w:type="dxa"/>
            <w:tcBorders>
              <w:top w:val="single" w:sz="4" w:space="0" w:color="auto"/>
              <w:left w:val="single" w:sz="4" w:space="0" w:color="auto"/>
              <w:bottom w:val="single" w:sz="4" w:space="0" w:color="auto"/>
              <w:right w:val="single" w:sz="4" w:space="0" w:color="auto"/>
            </w:tcBorders>
            <w:vAlign w:val="center"/>
          </w:tcPr>
          <w:p w:rsidR="001F204E" w:rsidRPr="00391CA1" w:rsidRDefault="001F204E" w:rsidP="001F204E">
            <w:pPr>
              <w:widowControl w:val="0"/>
              <w:autoSpaceDE w:val="0"/>
              <w:autoSpaceDN w:val="0"/>
              <w:adjustRightInd w:val="0"/>
              <w:spacing w:line="240" w:lineRule="auto"/>
              <w:ind w:left="146" w:firstLine="0"/>
              <w:jc w:val="center"/>
              <w:rPr>
                <w:sz w:val="24"/>
                <w:szCs w:val="24"/>
              </w:rPr>
            </w:pPr>
            <w:r w:rsidRPr="00391CA1">
              <w:rPr>
                <w:sz w:val="24"/>
                <w:szCs w:val="24"/>
              </w:rPr>
              <w:t xml:space="preserve">ООО «ТЕХЦЕНТР» (ИНН/КПП </w:t>
            </w:r>
            <w:r w:rsidRPr="00391CA1">
              <w:rPr>
                <w:sz w:val="24"/>
                <w:szCs w:val="24"/>
              </w:rPr>
              <w:lastRenderedPageBreak/>
              <w:t>2539057716/253901001 ОГРН 1032502131056)</w:t>
            </w:r>
          </w:p>
        </w:tc>
        <w:tc>
          <w:tcPr>
            <w:tcW w:w="2505" w:type="dxa"/>
            <w:tcBorders>
              <w:top w:val="single" w:sz="4" w:space="0" w:color="auto"/>
              <w:left w:val="single" w:sz="4" w:space="0" w:color="auto"/>
              <w:bottom w:val="single" w:sz="4" w:space="0" w:color="auto"/>
              <w:right w:val="single" w:sz="4" w:space="0" w:color="auto"/>
            </w:tcBorders>
            <w:vAlign w:val="center"/>
          </w:tcPr>
          <w:p w:rsidR="001F204E" w:rsidRPr="00391CA1" w:rsidRDefault="001F204E" w:rsidP="001F204E">
            <w:pPr>
              <w:widowControl w:val="0"/>
              <w:autoSpaceDE w:val="0"/>
              <w:autoSpaceDN w:val="0"/>
              <w:adjustRightInd w:val="0"/>
              <w:spacing w:line="240" w:lineRule="auto"/>
              <w:ind w:firstLine="0"/>
              <w:jc w:val="center"/>
              <w:rPr>
                <w:sz w:val="24"/>
                <w:szCs w:val="24"/>
              </w:rPr>
            </w:pPr>
            <w:r w:rsidRPr="00391CA1">
              <w:rPr>
                <w:sz w:val="24"/>
                <w:szCs w:val="24"/>
              </w:rPr>
              <w:lastRenderedPageBreak/>
              <w:t>7 450 000,00</w:t>
            </w:r>
          </w:p>
        </w:tc>
        <w:tc>
          <w:tcPr>
            <w:tcW w:w="2373" w:type="dxa"/>
            <w:vAlign w:val="center"/>
          </w:tcPr>
          <w:p w:rsidR="001F204E" w:rsidRPr="00391CA1" w:rsidRDefault="001F204E" w:rsidP="001F204E">
            <w:pPr>
              <w:widowControl w:val="0"/>
              <w:autoSpaceDE w:val="0"/>
              <w:autoSpaceDN w:val="0"/>
              <w:adjustRightInd w:val="0"/>
              <w:spacing w:line="240" w:lineRule="auto"/>
              <w:ind w:firstLine="0"/>
              <w:jc w:val="center"/>
              <w:rPr>
                <w:sz w:val="24"/>
                <w:szCs w:val="24"/>
              </w:rPr>
            </w:pPr>
            <w:r w:rsidRPr="00391CA1">
              <w:rPr>
                <w:sz w:val="24"/>
                <w:szCs w:val="24"/>
              </w:rPr>
              <w:t>7 450 000,00</w:t>
            </w:r>
          </w:p>
        </w:tc>
      </w:tr>
      <w:tr w:rsidR="001F204E" w:rsidRPr="00C9170B" w:rsidTr="000F7CE8">
        <w:trPr>
          <w:trHeight w:val="95"/>
        </w:trPr>
        <w:tc>
          <w:tcPr>
            <w:tcW w:w="627" w:type="dxa"/>
            <w:vAlign w:val="center"/>
          </w:tcPr>
          <w:p w:rsidR="001F204E" w:rsidRPr="00C9170B" w:rsidRDefault="001F204E" w:rsidP="001F204E">
            <w:pPr>
              <w:spacing w:line="240" w:lineRule="auto"/>
              <w:ind w:firstLine="0"/>
              <w:jc w:val="left"/>
              <w:rPr>
                <w:rFonts w:eastAsia="Calibri"/>
                <w:snapToGrid/>
                <w:color w:val="333333"/>
                <w:sz w:val="22"/>
                <w:szCs w:val="22"/>
                <w:lang w:eastAsia="en-US"/>
              </w:rPr>
            </w:pPr>
            <w:r w:rsidRPr="00C9170B">
              <w:rPr>
                <w:rFonts w:eastAsia="Calibri"/>
                <w:snapToGrid/>
                <w:color w:val="333333"/>
                <w:sz w:val="22"/>
                <w:szCs w:val="22"/>
                <w:lang w:eastAsia="en-US"/>
              </w:rPr>
              <w:t>2</w:t>
            </w:r>
          </w:p>
        </w:tc>
        <w:tc>
          <w:tcPr>
            <w:tcW w:w="1451" w:type="dxa"/>
            <w:tcBorders>
              <w:top w:val="single" w:sz="4" w:space="0" w:color="auto"/>
              <w:left w:val="single" w:sz="4" w:space="0" w:color="auto"/>
              <w:bottom w:val="single" w:sz="4" w:space="0" w:color="auto"/>
              <w:right w:val="single" w:sz="4" w:space="0" w:color="auto"/>
            </w:tcBorders>
            <w:vAlign w:val="center"/>
          </w:tcPr>
          <w:p w:rsidR="001F204E" w:rsidRPr="00391CA1" w:rsidRDefault="001F204E" w:rsidP="001F204E">
            <w:pPr>
              <w:widowControl w:val="0"/>
              <w:autoSpaceDE w:val="0"/>
              <w:autoSpaceDN w:val="0"/>
              <w:adjustRightInd w:val="0"/>
              <w:spacing w:line="240" w:lineRule="auto"/>
              <w:ind w:firstLine="0"/>
              <w:jc w:val="center"/>
              <w:rPr>
                <w:sz w:val="24"/>
                <w:szCs w:val="24"/>
              </w:rPr>
            </w:pPr>
            <w:r w:rsidRPr="00391CA1">
              <w:rPr>
                <w:sz w:val="24"/>
                <w:szCs w:val="24"/>
              </w:rPr>
              <w:t>15.04.2020 01:50</w:t>
            </w:r>
          </w:p>
        </w:tc>
        <w:tc>
          <w:tcPr>
            <w:tcW w:w="2658" w:type="dxa"/>
            <w:tcBorders>
              <w:top w:val="single" w:sz="4" w:space="0" w:color="auto"/>
              <w:left w:val="single" w:sz="4" w:space="0" w:color="auto"/>
              <w:bottom w:val="single" w:sz="4" w:space="0" w:color="auto"/>
              <w:right w:val="single" w:sz="4" w:space="0" w:color="auto"/>
            </w:tcBorders>
            <w:vAlign w:val="center"/>
          </w:tcPr>
          <w:p w:rsidR="001F204E" w:rsidRPr="00391CA1" w:rsidRDefault="001F204E" w:rsidP="001F204E">
            <w:pPr>
              <w:widowControl w:val="0"/>
              <w:autoSpaceDE w:val="0"/>
              <w:autoSpaceDN w:val="0"/>
              <w:adjustRightInd w:val="0"/>
              <w:spacing w:line="240" w:lineRule="auto"/>
              <w:ind w:left="146" w:firstLine="0"/>
              <w:jc w:val="center"/>
              <w:rPr>
                <w:sz w:val="24"/>
                <w:szCs w:val="24"/>
              </w:rPr>
            </w:pPr>
            <w:r w:rsidRPr="00391CA1">
              <w:rPr>
                <w:sz w:val="24"/>
                <w:szCs w:val="24"/>
              </w:rPr>
              <w:t>ООО «ПРИМ-ЭНЕРГОСОЮЗ» (ИНН/КПП 2536315408/253601001 ОГРН 1192536004814)</w:t>
            </w:r>
          </w:p>
        </w:tc>
        <w:tc>
          <w:tcPr>
            <w:tcW w:w="2505" w:type="dxa"/>
            <w:tcBorders>
              <w:top w:val="single" w:sz="4" w:space="0" w:color="auto"/>
              <w:left w:val="single" w:sz="4" w:space="0" w:color="auto"/>
              <w:bottom w:val="single" w:sz="4" w:space="0" w:color="auto"/>
              <w:right w:val="single" w:sz="4" w:space="0" w:color="auto"/>
            </w:tcBorders>
            <w:vAlign w:val="center"/>
          </w:tcPr>
          <w:p w:rsidR="001F204E" w:rsidRPr="00391CA1" w:rsidRDefault="001F204E" w:rsidP="001F204E">
            <w:pPr>
              <w:widowControl w:val="0"/>
              <w:autoSpaceDE w:val="0"/>
              <w:autoSpaceDN w:val="0"/>
              <w:adjustRightInd w:val="0"/>
              <w:spacing w:line="240" w:lineRule="auto"/>
              <w:ind w:firstLine="0"/>
              <w:jc w:val="center"/>
              <w:rPr>
                <w:sz w:val="24"/>
                <w:szCs w:val="24"/>
              </w:rPr>
            </w:pPr>
            <w:r w:rsidRPr="00391CA1">
              <w:rPr>
                <w:sz w:val="24"/>
                <w:szCs w:val="24"/>
              </w:rPr>
              <w:t>7 457 590,00</w:t>
            </w:r>
          </w:p>
        </w:tc>
        <w:tc>
          <w:tcPr>
            <w:tcW w:w="2373" w:type="dxa"/>
            <w:vAlign w:val="center"/>
          </w:tcPr>
          <w:p w:rsidR="001F204E" w:rsidRPr="00391CA1" w:rsidRDefault="001F204E" w:rsidP="001F204E">
            <w:pPr>
              <w:widowControl w:val="0"/>
              <w:autoSpaceDE w:val="0"/>
              <w:autoSpaceDN w:val="0"/>
              <w:adjustRightInd w:val="0"/>
              <w:spacing w:line="240" w:lineRule="auto"/>
              <w:ind w:firstLine="0"/>
              <w:jc w:val="center"/>
              <w:rPr>
                <w:sz w:val="24"/>
                <w:szCs w:val="24"/>
              </w:rPr>
            </w:pPr>
            <w:r w:rsidRPr="00391CA1">
              <w:rPr>
                <w:sz w:val="24"/>
                <w:szCs w:val="24"/>
              </w:rPr>
              <w:t>7 457 590,00</w:t>
            </w:r>
          </w:p>
        </w:tc>
      </w:tr>
      <w:tr w:rsidR="001F204E" w:rsidRPr="00C9170B" w:rsidTr="000F7CE8">
        <w:trPr>
          <w:trHeight w:val="95"/>
        </w:trPr>
        <w:tc>
          <w:tcPr>
            <w:tcW w:w="627" w:type="dxa"/>
            <w:vAlign w:val="center"/>
          </w:tcPr>
          <w:p w:rsidR="001F204E" w:rsidRPr="00C9170B" w:rsidRDefault="001F204E" w:rsidP="001F204E">
            <w:pPr>
              <w:spacing w:line="240" w:lineRule="auto"/>
              <w:ind w:firstLine="0"/>
              <w:jc w:val="left"/>
              <w:rPr>
                <w:rFonts w:eastAsia="Calibri"/>
                <w:snapToGrid/>
                <w:color w:val="333333"/>
                <w:sz w:val="22"/>
                <w:szCs w:val="22"/>
                <w:lang w:eastAsia="en-US"/>
              </w:rPr>
            </w:pPr>
            <w:r w:rsidRPr="00C9170B">
              <w:rPr>
                <w:rFonts w:eastAsia="Calibri"/>
                <w:snapToGrid/>
                <w:color w:val="333333"/>
                <w:sz w:val="22"/>
                <w:szCs w:val="22"/>
                <w:lang w:eastAsia="en-US"/>
              </w:rPr>
              <w:t>3</w:t>
            </w:r>
          </w:p>
        </w:tc>
        <w:tc>
          <w:tcPr>
            <w:tcW w:w="1451" w:type="dxa"/>
            <w:tcBorders>
              <w:top w:val="single" w:sz="4" w:space="0" w:color="auto"/>
              <w:left w:val="single" w:sz="4" w:space="0" w:color="auto"/>
              <w:bottom w:val="single" w:sz="4" w:space="0" w:color="auto"/>
              <w:right w:val="single" w:sz="4" w:space="0" w:color="auto"/>
            </w:tcBorders>
            <w:vAlign w:val="center"/>
          </w:tcPr>
          <w:p w:rsidR="001F204E" w:rsidRPr="00391CA1" w:rsidRDefault="001F204E" w:rsidP="001F204E">
            <w:pPr>
              <w:widowControl w:val="0"/>
              <w:autoSpaceDE w:val="0"/>
              <w:autoSpaceDN w:val="0"/>
              <w:adjustRightInd w:val="0"/>
              <w:spacing w:line="240" w:lineRule="auto"/>
              <w:ind w:firstLine="0"/>
              <w:jc w:val="center"/>
              <w:rPr>
                <w:sz w:val="24"/>
                <w:szCs w:val="24"/>
              </w:rPr>
            </w:pPr>
            <w:r w:rsidRPr="00391CA1">
              <w:rPr>
                <w:sz w:val="24"/>
                <w:szCs w:val="24"/>
              </w:rPr>
              <w:t>15.04.2020 08:47</w:t>
            </w:r>
          </w:p>
        </w:tc>
        <w:tc>
          <w:tcPr>
            <w:tcW w:w="2658" w:type="dxa"/>
            <w:tcBorders>
              <w:top w:val="single" w:sz="4" w:space="0" w:color="auto"/>
              <w:left w:val="single" w:sz="4" w:space="0" w:color="auto"/>
              <w:bottom w:val="single" w:sz="4" w:space="0" w:color="auto"/>
              <w:right w:val="single" w:sz="4" w:space="0" w:color="auto"/>
            </w:tcBorders>
            <w:vAlign w:val="center"/>
          </w:tcPr>
          <w:p w:rsidR="001F204E" w:rsidRPr="00391CA1" w:rsidRDefault="001F204E" w:rsidP="001F204E">
            <w:pPr>
              <w:widowControl w:val="0"/>
              <w:autoSpaceDE w:val="0"/>
              <w:autoSpaceDN w:val="0"/>
              <w:adjustRightInd w:val="0"/>
              <w:spacing w:line="240" w:lineRule="auto"/>
              <w:ind w:left="146" w:firstLine="0"/>
              <w:jc w:val="center"/>
              <w:rPr>
                <w:sz w:val="24"/>
                <w:szCs w:val="24"/>
              </w:rPr>
            </w:pPr>
            <w:r w:rsidRPr="00391CA1">
              <w:rPr>
                <w:sz w:val="24"/>
                <w:szCs w:val="24"/>
              </w:rPr>
              <w:t>ООО «ПРИМОРСКАЯ УНИВЕРСАЛЬНАЯ СТРОИТЕЛЬНАЯ КОМПАНИЯ» (ИНН/КПП 2502059234/250201001 ОГРН 1182536028960)</w:t>
            </w:r>
          </w:p>
        </w:tc>
        <w:tc>
          <w:tcPr>
            <w:tcW w:w="2505" w:type="dxa"/>
            <w:tcBorders>
              <w:top w:val="single" w:sz="4" w:space="0" w:color="auto"/>
              <w:left w:val="single" w:sz="4" w:space="0" w:color="auto"/>
              <w:bottom w:val="single" w:sz="4" w:space="0" w:color="auto"/>
              <w:right w:val="single" w:sz="4" w:space="0" w:color="auto"/>
            </w:tcBorders>
            <w:vAlign w:val="center"/>
          </w:tcPr>
          <w:p w:rsidR="001F204E" w:rsidRPr="00391CA1" w:rsidRDefault="001F204E" w:rsidP="001F204E">
            <w:pPr>
              <w:widowControl w:val="0"/>
              <w:autoSpaceDE w:val="0"/>
              <w:autoSpaceDN w:val="0"/>
              <w:adjustRightInd w:val="0"/>
              <w:spacing w:line="240" w:lineRule="auto"/>
              <w:ind w:firstLine="0"/>
              <w:jc w:val="center"/>
              <w:rPr>
                <w:sz w:val="24"/>
                <w:szCs w:val="24"/>
              </w:rPr>
            </w:pPr>
            <w:r w:rsidRPr="00391CA1">
              <w:rPr>
                <w:sz w:val="24"/>
                <w:szCs w:val="24"/>
              </w:rPr>
              <w:t>7 457 590,00</w:t>
            </w:r>
          </w:p>
        </w:tc>
        <w:tc>
          <w:tcPr>
            <w:tcW w:w="2373" w:type="dxa"/>
            <w:vAlign w:val="center"/>
          </w:tcPr>
          <w:p w:rsidR="001F204E" w:rsidRPr="00391CA1" w:rsidRDefault="001F204E" w:rsidP="001F204E">
            <w:pPr>
              <w:widowControl w:val="0"/>
              <w:autoSpaceDE w:val="0"/>
              <w:autoSpaceDN w:val="0"/>
              <w:adjustRightInd w:val="0"/>
              <w:spacing w:line="240" w:lineRule="auto"/>
              <w:ind w:firstLine="0"/>
              <w:jc w:val="center"/>
              <w:rPr>
                <w:sz w:val="24"/>
                <w:szCs w:val="24"/>
              </w:rPr>
            </w:pPr>
            <w:r w:rsidRPr="00391CA1">
              <w:rPr>
                <w:sz w:val="24"/>
                <w:szCs w:val="24"/>
              </w:rPr>
              <w:t>7 457 590,00</w:t>
            </w:r>
          </w:p>
        </w:tc>
      </w:tr>
    </w:tbl>
    <w:p w:rsidR="00C9170B" w:rsidRPr="00C9170B" w:rsidRDefault="00C9170B" w:rsidP="00C9170B">
      <w:pPr>
        <w:tabs>
          <w:tab w:val="left" w:pos="284"/>
        </w:tabs>
        <w:suppressAutoHyphens/>
        <w:spacing w:line="240" w:lineRule="auto"/>
        <w:ind w:firstLine="0"/>
        <w:rPr>
          <w:b/>
          <w:snapToGrid/>
          <w:sz w:val="24"/>
          <w:szCs w:val="24"/>
        </w:rPr>
      </w:pPr>
    </w:p>
    <w:p w:rsidR="00C9170B" w:rsidRPr="00C9170B" w:rsidRDefault="00C9170B" w:rsidP="00C9170B">
      <w:pPr>
        <w:tabs>
          <w:tab w:val="left" w:pos="284"/>
        </w:tabs>
        <w:spacing w:line="240" w:lineRule="auto"/>
        <w:ind w:firstLine="0"/>
        <w:rPr>
          <w:b/>
          <w:bCs/>
          <w:i/>
          <w:iCs/>
          <w:snapToGrid/>
          <w:sz w:val="24"/>
          <w:szCs w:val="24"/>
          <w:u w:val="single"/>
        </w:rPr>
      </w:pPr>
      <w:r w:rsidRPr="00C9170B">
        <w:rPr>
          <w:b/>
          <w:bCs/>
          <w:i/>
          <w:iCs/>
          <w:snapToGrid/>
          <w:sz w:val="24"/>
          <w:szCs w:val="24"/>
          <w:u w:val="single"/>
        </w:rPr>
        <w:t>ВОПРОС № 2</w:t>
      </w:r>
      <w:r w:rsidRPr="00C9170B">
        <w:rPr>
          <w:b/>
          <w:bCs/>
          <w:i/>
          <w:iCs/>
          <w:snapToGrid/>
          <w:sz w:val="24"/>
          <w:szCs w:val="24"/>
        </w:rPr>
        <w:t xml:space="preserve"> «Об итоговой ранжировке заявок»</w:t>
      </w:r>
    </w:p>
    <w:p w:rsidR="00C9170B" w:rsidRPr="00C9170B" w:rsidRDefault="00C9170B" w:rsidP="00E7372B">
      <w:pPr>
        <w:numPr>
          <w:ilvl w:val="0"/>
          <w:numId w:val="4"/>
        </w:numPr>
        <w:tabs>
          <w:tab w:val="left" w:pos="426"/>
        </w:tabs>
        <w:suppressAutoHyphens/>
        <w:spacing w:after="120" w:line="240" w:lineRule="auto"/>
        <w:ind w:left="0" w:firstLine="0"/>
        <w:rPr>
          <w:snapToGrid/>
          <w:sz w:val="24"/>
          <w:szCs w:val="24"/>
        </w:rPr>
      </w:pPr>
      <w:r w:rsidRPr="00C9170B">
        <w:rPr>
          <w:snapToGrid/>
          <w:sz w:val="24"/>
          <w:szCs w:val="24"/>
        </w:rPr>
        <w:t>Утвердить расчет баллов по результатам оценки заявок:</w:t>
      </w:r>
    </w:p>
    <w:tbl>
      <w:tblPr>
        <w:tblW w:w="484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415"/>
        <w:gridCol w:w="496"/>
        <w:gridCol w:w="771"/>
        <w:gridCol w:w="2191"/>
        <w:gridCol w:w="1964"/>
        <w:gridCol w:w="2707"/>
      </w:tblGrid>
      <w:tr w:rsidR="001F204E" w:rsidRPr="001F204E" w:rsidTr="00B419E0">
        <w:trPr>
          <w:trHeight w:val="394"/>
        </w:trPr>
        <w:tc>
          <w:tcPr>
            <w:tcW w:w="741" w:type="pct"/>
            <w:vMerge w:val="restart"/>
            <w:shd w:val="clear" w:color="auto" w:fill="FFFFFF"/>
            <w:vAlign w:val="center"/>
          </w:tcPr>
          <w:p w:rsidR="001F204E" w:rsidRPr="001F204E" w:rsidRDefault="001F204E" w:rsidP="001F204E">
            <w:pPr>
              <w:tabs>
                <w:tab w:val="left" w:pos="709"/>
                <w:tab w:val="left" w:pos="3544"/>
              </w:tabs>
              <w:suppressAutoHyphens/>
              <w:spacing w:line="240" w:lineRule="auto"/>
              <w:ind w:firstLine="0"/>
              <w:jc w:val="center"/>
              <w:rPr>
                <w:b/>
                <w:i/>
                <w:snapToGrid/>
                <w:sz w:val="18"/>
                <w:szCs w:val="18"/>
              </w:rPr>
            </w:pPr>
            <w:r w:rsidRPr="001F204E">
              <w:rPr>
                <w:b/>
                <w:i/>
                <w:snapToGrid/>
                <w:sz w:val="18"/>
                <w:szCs w:val="18"/>
              </w:rPr>
              <w:t>Критерий оценки (подкритерий)</w:t>
            </w:r>
          </w:p>
        </w:tc>
        <w:tc>
          <w:tcPr>
            <w:tcW w:w="663" w:type="pct"/>
            <w:gridSpan w:val="2"/>
            <w:shd w:val="clear" w:color="auto" w:fill="FFFFFF"/>
            <w:vAlign w:val="center"/>
          </w:tcPr>
          <w:p w:rsidR="001F204E" w:rsidRPr="001F204E" w:rsidRDefault="001F204E" w:rsidP="001F204E">
            <w:pPr>
              <w:tabs>
                <w:tab w:val="left" w:pos="709"/>
                <w:tab w:val="left" w:pos="3544"/>
              </w:tabs>
              <w:suppressAutoHyphens/>
              <w:spacing w:line="240" w:lineRule="auto"/>
              <w:ind w:firstLine="0"/>
              <w:jc w:val="center"/>
              <w:rPr>
                <w:b/>
                <w:i/>
                <w:snapToGrid/>
                <w:sz w:val="18"/>
                <w:szCs w:val="18"/>
              </w:rPr>
            </w:pPr>
            <w:r w:rsidRPr="001F204E">
              <w:rPr>
                <w:b/>
                <w:i/>
                <w:snapToGrid/>
                <w:sz w:val="18"/>
                <w:szCs w:val="18"/>
              </w:rPr>
              <w:t>Весовой коэффициент значимости</w:t>
            </w:r>
          </w:p>
        </w:tc>
        <w:tc>
          <w:tcPr>
            <w:tcW w:w="3596" w:type="pct"/>
            <w:gridSpan w:val="3"/>
            <w:shd w:val="clear" w:color="auto" w:fill="FFFFFF"/>
            <w:vAlign w:val="center"/>
          </w:tcPr>
          <w:p w:rsidR="001F204E" w:rsidRPr="001F204E" w:rsidRDefault="001F204E" w:rsidP="001F204E">
            <w:pPr>
              <w:tabs>
                <w:tab w:val="left" w:pos="709"/>
                <w:tab w:val="left" w:pos="3544"/>
              </w:tabs>
              <w:suppressAutoHyphens/>
              <w:spacing w:line="240" w:lineRule="auto"/>
              <w:ind w:firstLine="0"/>
              <w:jc w:val="center"/>
              <w:rPr>
                <w:b/>
                <w:i/>
                <w:snapToGrid/>
                <w:sz w:val="18"/>
                <w:szCs w:val="18"/>
              </w:rPr>
            </w:pPr>
            <w:r w:rsidRPr="001F204E">
              <w:rPr>
                <w:b/>
                <w:i/>
                <w:snapToGrid/>
                <w:sz w:val="18"/>
                <w:szCs w:val="18"/>
              </w:rPr>
              <w:t>Количество баллов, присужденных заявке по каждому критерию / подкритерию</w:t>
            </w:r>
            <w:r w:rsidRPr="001F204E">
              <w:rPr>
                <w:b/>
                <w:i/>
                <w:snapToGrid/>
                <w:sz w:val="18"/>
                <w:szCs w:val="18"/>
              </w:rPr>
              <w:br/>
              <w:t xml:space="preserve">(с учета весового коэффициента значимости) </w:t>
            </w:r>
          </w:p>
        </w:tc>
      </w:tr>
      <w:tr w:rsidR="001F204E" w:rsidRPr="001F204E" w:rsidTr="00B419E0">
        <w:trPr>
          <w:trHeight w:val="360"/>
        </w:trPr>
        <w:tc>
          <w:tcPr>
            <w:tcW w:w="741" w:type="pct"/>
            <w:vMerge/>
            <w:shd w:val="clear" w:color="auto" w:fill="FFFFFF"/>
            <w:vAlign w:val="center"/>
          </w:tcPr>
          <w:p w:rsidR="001F204E" w:rsidRPr="001F204E" w:rsidRDefault="001F204E" w:rsidP="001F204E">
            <w:pPr>
              <w:tabs>
                <w:tab w:val="left" w:pos="709"/>
                <w:tab w:val="left" w:pos="3544"/>
              </w:tabs>
              <w:suppressAutoHyphens/>
              <w:spacing w:line="240" w:lineRule="auto"/>
              <w:ind w:firstLine="0"/>
              <w:jc w:val="center"/>
              <w:rPr>
                <w:b/>
                <w:i/>
                <w:snapToGrid/>
                <w:sz w:val="18"/>
                <w:szCs w:val="18"/>
              </w:rPr>
            </w:pPr>
          </w:p>
        </w:tc>
        <w:tc>
          <w:tcPr>
            <w:tcW w:w="260" w:type="pct"/>
            <w:shd w:val="clear" w:color="auto" w:fill="FFFFFF"/>
            <w:vAlign w:val="center"/>
          </w:tcPr>
          <w:p w:rsidR="001F204E" w:rsidRPr="001F204E" w:rsidRDefault="001F204E" w:rsidP="001F204E">
            <w:pPr>
              <w:tabs>
                <w:tab w:val="left" w:pos="709"/>
                <w:tab w:val="left" w:pos="3544"/>
              </w:tabs>
              <w:suppressAutoHyphens/>
              <w:spacing w:line="240" w:lineRule="auto"/>
              <w:ind w:firstLine="0"/>
              <w:jc w:val="center"/>
              <w:rPr>
                <w:b/>
                <w:i/>
                <w:snapToGrid/>
                <w:sz w:val="18"/>
                <w:szCs w:val="18"/>
              </w:rPr>
            </w:pPr>
            <w:r w:rsidRPr="001F204E">
              <w:rPr>
                <w:b/>
                <w:i/>
                <w:snapToGrid/>
                <w:sz w:val="18"/>
                <w:szCs w:val="18"/>
              </w:rPr>
              <w:t xml:space="preserve">критерия </w:t>
            </w:r>
          </w:p>
        </w:tc>
        <w:tc>
          <w:tcPr>
            <w:tcW w:w="404" w:type="pct"/>
            <w:shd w:val="clear" w:color="auto" w:fill="FFFFFF"/>
            <w:vAlign w:val="center"/>
          </w:tcPr>
          <w:p w:rsidR="001F204E" w:rsidRPr="001F204E" w:rsidRDefault="001F204E" w:rsidP="001F204E">
            <w:pPr>
              <w:tabs>
                <w:tab w:val="left" w:pos="597"/>
                <w:tab w:val="left" w:pos="3544"/>
              </w:tabs>
              <w:suppressAutoHyphens/>
              <w:spacing w:line="240" w:lineRule="auto"/>
              <w:ind w:right="34" w:firstLine="0"/>
              <w:jc w:val="center"/>
              <w:rPr>
                <w:b/>
                <w:i/>
                <w:snapToGrid/>
                <w:sz w:val="18"/>
                <w:szCs w:val="18"/>
              </w:rPr>
            </w:pPr>
            <w:r w:rsidRPr="001F204E">
              <w:rPr>
                <w:b/>
                <w:i/>
                <w:snapToGrid/>
                <w:sz w:val="18"/>
                <w:szCs w:val="18"/>
              </w:rPr>
              <w:t>подкритерия</w:t>
            </w:r>
          </w:p>
        </w:tc>
        <w:tc>
          <w:tcPr>
            <w:tcW w:w="1148" w:type="pct"/>
            <w:shd w:val="clear" w:color="auto" w:fill="FFFFFF"/>
            <w:vAlign w:val="center"/>
          </w:tcPr>
          <w:p w:rsidR="001F204E" w:rsidRPr="001F204E" w:rsidRDefault="001F204E" w:rsidP="001F204E">
            <w:pPr>
              <w:tabs>
                <w:tab w:val="left" w:pos="709"/>
                <w:tab w:val="left" w:pos="3544"/>
              </w:tabs>
              <w:suppressAutoHyphens/>
              <w:spacing w:line="240" w:lineRule="auto"/>
              <w:ind w:right="33" w:firstLine="0"/>
              <w:jc w:val="center"/>
              <w:rPr>
                <w:snapToGrid/>
                <w:color w:val="808080"/>
                <w:sz w:val="18"/>
                <w:szCs w:val="18"/>
              </w:rPr>
            </w:pPr>
            <w:r w:rsidRPr="001F204E">
              <w:rPr>
                <w:rFonts w:eastAsia="Calibri"/>
                <w:snapToGrid/>
                <w:sz w:val="18"/>
                <w:szCs w:val="18"/>
                <w:lang w:eastAsia="en-US"/>
              </w:rPr>
              <w:t>ООО «ТЕХЦЕНТР»</w:t>
            </w:r>
          </w:p>
        </w:tc>
        <w:tc>
          <w:tcPr>
            <w:tcW w:w="1029" w:type="pct"/>
            <w:shd w:val="clear" w:color="auto" w:fill="FFFFFF"/>
            <w:vAlign w:val="center"/>
          </w:tcPr>
          <w:p w:rsidR="001F204E" w:rsidRPr="001F204E" w:rsidRDefault="001F204E" w:rsidP="001F204E">
            <w:pPr>
              <w:tabs>
                <w:tab w:val="left" w:pos="709"/>
                <w:tab w:val="left" w:pos="3544"/>
              </w:tabs>
              <w:suppressAutoHyphens/>
              <w:spacing w:line="240" w:lineRule="auto"/>
              <w:ind w:right="33" w:firstLine="0"/>
              <w:jc w:val="center"/>
              <w:rPr>
                <w:snapToGrid/>
                <w:sz w:val="18"/>
                <w:szCs w:val="18"/>
              </w:rPr>
            </w:pPr>
            <w:r w:rsidRPr="001F204E">
              <w:rPr>
                <w:rFonts w:eastAsia="Calibri"/>
                <w:snapToGrid/>
                <w:sz w:val="18"/>
                <w:szCs w:val="18"/>
                <w:lang w:eastAsia="en-US"/>
              </w:rPr>
              <w:t>ООО «ПРИМ-ЭНЕРГОСОЮЗ»</w:t>
            </w:r>
          </w:p>
        </w:tc>
        <w:tc>
          <w:tcPr>
            <w:tcW w:w="1416" w:type="pct"/>
            <w:shd w:val="clear" w:color="auto" w:fill="FFFFFF"/>
          </w:tcPr>
          <w:p w:rsidR="001F204E" w:rsidRPr="001F204E" w:rsidRDefault="001F204E" w:rsidP="001F204E">
            <w:pPr>
              <w:tabs>
                <w:tab w:val="left" w:pos="709"/>
                <w:tab w:val="left" w:pos="3544"/>
              </w:tabs>
              <w:suppressAutoHyphens/>
              <w:spacing w:line="240" w:lineRule="auto"/>
              <w:ind w:right="33" w:firstLine="0"/>
              <w:jc w:val="center"/>
              <w:rPr>
                <w:snapToGrid/>
                <w:sz w:val="18"/>
                <w:szCs w:val="18"/>
              </w:rPr>
            </w:pPr>
            <w:r w:rsidRPr="001F204E">
              <w:rPr>
                <w:rFonts w:eastAsia="Calibri"/>
                <w:snapToGrid/>
                <w:sz w:val="18"/>
                <w:szCs w:val="18"/>
                <w:lang w:eastAsia="en-US"/>
              </w:rPr>
              <w:t>ООО «ПРИМОРСКАЯ УНИВЕРСАЛЬНАЯ СТРОИТЕЛЬНАЯ КОМПАНИЯ»</w:t>
            </w:r>
          </w:p>
        </w:tc>
      </w:tr>
      <w:tr w:rsidR="001F204E" w:rsidRPr="001F204E" w:rsidTr="00B419E0">
        <w:trPr>
          <w:trHeight w:val="278"/>
        </w:trPr>
        <w:tc>
          <w:tcPr>
            <w:tcW w:w="741" w:type="pct"/>
            <w:shd w:val="clear" w:color="auto" w:fill="FFFFFF"/>
          </w:tcPr>
          <w:p w:rsidR="001F204E" w:rsidRPr="001F204E" w:rsidRDefault="001F204E" w:rsidP="001F204E">
            <w:pPr>
              <w:tabs>
                <w:tab w:val="left" w:pos="709"/>
                <w:tab w:val="left" w:pos="3544"/>
              </w:tabs>
              <w:suppressAutoHyphens/>
              <w:spacing w:line="240" w:lineRule="auto"/>
              <w:ind w:right="33" w:firstLine="0"/>
              <w:jc w:val="left"/>
              <w:rPr>
                <w:snapToGrid/>
                <w:sz w:val="18"/>
                <w:szCs w:val="18"/>
              </w:rPr>
            </w:pPr>
            <w:r w:rsidRPr="001F204E">
              <w:rPr>
                <w:snapToGrid/>
                <w:sz w:val="18"/>
                <w:szCs w:val="18"/>
              </w:rPr>
              <w:t xml:space="preserve">Критерий оценки 1: </w:t>
            </w:r>
            <w:r w:rsidRPr="001F204E">
              <w:rPr>
                <w:b/>
                <w:i/>
                <w:snapToGrid/>
                <w:sz w:val="18"/>
                <w:szCs w:val="18"/>
              </w:rPr>
              <w:t>«Цена договора»</w:t>
            </w:r>
            <w:r w:rsidRPr="001F204E">
              <w:rPr>
                <w:snapToGrid/>
                <w:sz w:val="18"/>
                <w:szCs w:val="18"/>
              </w:rPr>
              <w:t xml:space="preserve"> </w:t>
            </w:r>
          </w:p>
        </w:tc>
        <w:tc>
          <w:tcPr>
            <w:tcW w:w="260" w:type="pct"/>
            <w:shd w:val="clear" w:color="auto" w:fill="FFFFFF"/>
          </w:tcPr>
          <w:p w:rsidR="001F204E" w:rsidRPr="001F204E" w:rsidRDefault="001F204E" w:rsidP="001F204E">
            <w:pPr>
              <w:tabs>
                <w:tab w:val="left" w:pos="709"/>
                <w:tab w:val="left" w:pos="3544"/>
              </w:tabs>
              <w:suppressAutoHyphens/>
              <w:spacing w:line="240" w:lineRule="auto"/>
              <w:ind w:right="33" w:firstLine="0"/>
              <w:jc w:val="center"/>
              <w:rPr>
                <w:snapToGrid/>
                <w:color w:val="808080"/>
                <w:sz w:val="24"/>
                <w:szCs w:val="24"/>
              </w:rPr>
            </w:pPr>
            <w:r w:rsidRPr="001F204E">
              <w:rPr>
                <w:snapToGrid/>
                <w:color w:val="808080"/>
                <w:sz w:val="24"/>
                <w:szCs w:val="24"/>
              </w:rPr>
              <w:t>90%</w:t>
            </w:r>
          </w:p>
        </w:tc>
        <w:tc>
          <w:tcPr>
            <w:tcW w:w="404" w:type="pct"/>
            <w:shd w:val="clear" w:color="auto" w:fill="FFFFFF"/>
          </w:tcPr>
          <w:p w:rsidR="001F204E" w:rsidRPr="001F204E" w:rsidRDefault="001F204E" w:rsidP="001F204E">
            <w:pPr>
              <w:tabs>
                <w:tab w:val="left" w:pos="709"/>
                <w:tab w:val="left" w:pos="3544"/>
              </w:tabs>
              <w:suppressAutoHyphens/>
              <w:spacing w:before="120" w:line="240" w:lineRule="auto"/>
              <w:ind w:firstLine="0"/>
              <w:jc w:val="center"/>
              <w:rPr>
                <w:snapToGrid/>
                <w:sz w:val="24"/>
                <w:szCs w:val="24"/>
              </w:rPr>
            </w:pPr>
            <w:r w:rsidRPr="001F204E">
              <w:rPr>
                <w:snapToGrid/>
                <w:sz w:val="24"/>
                <w:szCs w:val="24"/>
              </w:rPr>
              <w:t>-//-</w:t>
            </w:r>
          </w:p>
        </w:tc>
        <w:tc>
          <w:tcPr>
            <w:tcW w:w="1148" w:type="pct"/>
            <w:shd w:val="clear" w:color="auto" w:fill="FFFFFF"/>
            <w:vAlign w:val="center"/>
          </w:tcPr>
          <w:p w:rsidR="001F204E" w:rsidRPr="001F204E" w:rsidRDefault="001F204E" w:rsidP="001F204E">
            <w:pPr>
              <w:tabs>
                <w:tab w:val="left" w:pos="709"/>
                <w:tab w:val="left" w:pos="3544"/>
              </w:tabs>
              <w:suppressAutoHyphens/>
              <w:spacing w:before="120" w:line="240" w:lineRule="auto"/>
              <w:ind w:firstLine="0"/>
              <w:jc w:val="center"/>
              <w:rPr>
                <w:b/>
                <w:i/>
                <w:snapToGrid/>
                <w:sz w:val="24"/>
                <w:szCs w:val="24"/>
              </w:rPr>
            </w:pPr>
            <w:r w:rsidRPr="001F204E">
              <w:rPr>
                <w:b/>
                <w:i/>
                <w:snapToGrid/>
                <w:sz w:val="24"/>
                <w:szCs w:val="24"/>
              </w:rPr>
              <w:t>0,005</w:t>
            </w:r>
          </w:p>
        </w:tc>
        <w:tc>
          <w:tcPr>
            <w:tcW w:w="1029" w:type="pct"/>
            <w:shd w:val="clear" w:color="auto" w:fill="FFFFFF"/>
            <w:vAlign w:val="center"/>
          </w:tcPr>
          <w:p w:rsidR="001F204E" w:rsidRPr="001F204E" w:rsidRDefault="001F204E" w:rsidP="001F204E">
            <w:pPr>
              <w:tabs>
                <w:tab w:val="left" w:pos="709"/>
                <w:tab w:val="left" w:pos="3544"/>
              </w:tabs>
              <w:suppressAutoHyphens/>
              <w:spacing w:before="120" w:line="240" w:lineRule="auto"/>
              <w:ind w:firstLine="0"/>
              <w:jc w:val="center"/>
              <w:rPr>
                <w:b/>
                <w:i/>
                <w:snapToGrid/>
                <w:sz w:val="24"/>
                <w:szCs w:val="24"/>
              </w:rPr>
            </w:pPr>
            <w:r w:rsidRPr="001F204E">
              <w:rPr>
                <w:b/>
                <w:i/>
                <w:snapToGrid/>
                <w:sz w:val="24"/>
                <w:szCs w:val="24"/>
              </w:rPr>
              <w:t>0,000</w:t>
            </w:r>
          </w:p>
        </w:tc>
        <w:tc>
          <w:tcPr>
            <w:tcW w:w="1416" w:type="pct"/>
            <w:shd w:val="clear" w:color="auto" w:fill="FFFFFF"/>
            <w:vAlign w:val="center"/>
          </w:tcPr>
          <w:p w:rsidR="001F204E" w:rsidRPr="001F204E" w:rsidRDefault="001F204E" w:rsidP="001F204E">
            <w:pPr>
              <w:tabs>
                <w:tab w:val="left" w:pos="709"/>
                <w:tab w:val="left" w:pos="3544"/>
              </w:tabs>
              <w:suppressAutoHyphens/>
              <w:spacing w:before="120" w:line="240" w:lineRule="auto"/>
              <w:ind w:firstLine="0"/>
              <w:jc w:val="center"/>
              <w:rPr>
                <w:b/>
                <w:i/>
                <w:snapToGrid/>
                <w:sz w:val="24"/>
                <w:szCs w:val="24"/>
              </w:rPr>
            </w:pPr>
            <w:r w:rsidRPr="001F204E">
              <w:rPr>
                <w:b/>
                <w:i/>
                <w:snapToGrid/>
                <w:sz w:val="24"/>
                <w:szCs w:val="24"/>
              </w:rPr>
              <w:t>0,000</w:t>
            </w:r>
          </w:p>
        </w:tc>
      </w:tr>
      <w:tr w:rsidR="001F204E" w:rsidRPr="001F204E" w:rsidTr="00B419E0">
        <w:trPr>
          <w:trHeight w:val="1462"/>
        </w:trPr>
        <w:tc>
          <w:tcPr>
            <w:tcW w:w="741" w:type="pct"/>
            <w:shd w:val="clear" w:color="auto" w:fill="FFFFFF"/>
          </w:tcPr>
          <w:p w:rsidR="001F204E" w:rsidRPr="001F204E" w:rsidRDefault="001F204E" w:rsidP="001F204E">
            <w:pPr>
              <w:tabs>
                <w:tab w:val="left" w:pos="709"/>
                <w:tab w:val="left" w:pos="3544"/>
              </w:tabs>
              <w:suppressAutoHyphens/>
              <w:spacing w:before="120" w:line="240" w:lineRule="auto"/>
              <w:ind w:firstLine="0"/>
              <w:jc w:val="left"/>
              <w:rPr>
                <w:snapToGrid/>
                <w:sz w:val="18"/>
                <w:szCs w:val="18"/>
              </w:rPr>
            </w:pPr>
            <w:r w:rsidRPr="001F204E">
              <w:rPr>
                <w:snapToGrid/>
                <w:sz w:val="18"/>
                <w:szCs w:val="18"/>
              </w:rPr>
              <w:t>Критерий оценки 2: «</w:t>
            </w:r>
            <w:r w:rsidRPr="001F204E">
              <w:rPr>
                <w:b/>
                <w:i/>
                <w:snapToGrid/>
                <w:sz w:val="18"/>
                <w:szCs w:val="18"/>
              </w:rPr>
              <w:t>Квалификация (предпочтительность) участника»</w:t>
            </w:r>
          </w:p>
        </w:tc>
        <w:tc>
          <w:tcPr>
            <w:tcW w:w="260" w:type="pct"/>
            <w:shd w:val="clear" w:color="auto" w:fill="FFFFFF"/>
          </w:tcPr>
          <w:p w:rsidR="001F204E" w:rsidRPr="001F204E" w:rsidRDefault="001F204E" w:rsidP="001F204E">
            <w:pPr>
              <w:tabs>
                <w:tab w:val="left" w:pos="709"/>
                <w:tab w:val="left" w:pos="3544"/>
              </w:tabs>
              <w:suppressAutoHyphens/>
              <w:spacing w:before="120" w:line="240" w:lineRule="auto"/>
              <w:ind w:firstLine="0"/>
              <w:jc w:val="center"/>
              <w:rPr>
                <w:snapToGrid/>
                <w:sz w:val="24"/>
                <w:szCs w:val="24"/>
              </w:rPr>
            </w:pPr>
            <w:r w:rsidRPr="001F204E">
              <w:rPr>
                <w:snapToGrid/>
                <w:color w:val="808080"/>
                <w:sz w:val="24"/>
                <w:szCs w:val="24"/>
              </w:rPr>
              <w:t>10%</w:t>
            </w:r>
          </w:p>
        </w:tc>
        <w:tc>
          <w:tcPr>
            <w:tcW w:w="404" w:type="pct"/>
            <w:shd w:val="clear" w:color="auto" w:fill="FFFFFF"/>
          </w:tcPr>
          <w:p w:rsidR="001F204E" w:rsidRPr="001F204E" w:rsidRDefault="001F204E" w:rsidP="001F204E">
            <w:pPr>
              <w:tabs>
                <w:tab w:val="left" w:pos="709"/>
                <w:tab w:val="left" w:pos="3544"/>
              </w:tabs>
              <w:suppressAutoHyphens/>
              <w:spacing w:before="120" w:line="240" w:lineRule="auto"/>
              <w:ind w:firstLine="0"/>
              <w:jc w:val="center"/>
              <w:rPr>
                <w:snapToGrid/>
                <w:sz w:val="24"/>
                <w:szCs w:val="24"/>
              </w:rPr>
            </w:pPr>
            <w:r w:rsidRPr="001F204E">
              <w:rPr>
                <w:snapToGrid/>
                <w:sz w:val="24"/>
                <w:szCs w:val="24"/>
              </w:rPr>
              <w:t>-//-</w:t>
            </w:r>
          </w:p>
        </w:tc>
        <w:tc>
          <w:tcPr>
            <w:tcW w:w="1148" w:type="pct"/>
            <w:shd w:val="clear" w:color="auto" w:fill="FFFFFF"/>
            <w:vAlign w:val="center"/>
          </w:tcPr>
          <w:p w:rsidR="001F204E" w:rsidRPr="001F204E" w:rsidRDefault="001F204E" w:rsidP="001F204E">
            <w:pPr>
              <w:tabs>
                <w:tab w:val="left" w:pos="709"/>
                <w:tab w:val="left" w:pos="3544"/>
              </w:tabs>
              <w:suppressAutoHyphens/>
              <w:spacing w:line="240" w:lineRule="auto"/>
              <w:ind w:right="34" w:firstLine="0"/>
              <w:jc w:val="center"/>
              <w:rPr>
                <w:b/>
                <w:i/>
                <w:snapToGrid/>
                <w:sz w:val="24"/>
                <w:szCs w:val="24"/>
              </w:rPr>
            </w:pPr>
          </w:p>
          <w:p w:rsidR="001F204E" w:rsidRPr="001F204E" w:rsidRDefault="001F204E" w:rsidP="001F204E">
            <w:pPr>
              <w:tabs>
                <w:tab w:val="left" w:pos="709"/>
                <w:tab w:val="left" w:pos="3544"/>
              </w:tabs>
              <w:suppressAutoHyphens/>
              <w:spacing w:line="240" w:lineRule="auto"/>
              <w:ind w:right="33" w:firstLine="0"/>
              <w:jc w:val="center"/>
              <w:rPr>
                <w:b/>
                <w:i/>
                <w:snapToGrid/>
                <w:sz w:val="24"/>
                <w:szCs w:val="24"/>
              </w:rPr>
            </w:pPr>
            <w:r w:rsidRPr="001F204E">
              <w:rPr>
                <w:b/>
                <w:i/>
                <w:snapToGrid/>
                <w:sz w:val="24"/>
                <w:szCs w:val="24"/>
              </w:rPr>
              <w:t>0,50</w:t>
            </w:r>
          </w:p>
        </w:tc>
        <w:tc>
          <w:tcPr>
            <w:tcW w:w="1029" w:type="pct"/>
            <w:shd w:val="clear" w:color="auto" w:fill="FFFFFF"/>
            <w:vAlign w:val="center"/>
          </w:tcPr>
          <w:p w:rsidR="001F204E" w:rsidRPr="001F204E" w:rsidRDefault="001F204E" w:rsidP="001F204E">
            <w:pPr>
              <w:tabs>
                <w:tab w:val="left" w:pos="709"/>
                <w:tab w:val="left" w:pos="3544"/>
              </w:tabs>
              <w:suppressAutoHyphens/>
              <w:spacing w:before="120" w:line="240" w:lineRule="auto"/>
              <w:ind w:firstLine="0"/>
              <w:jc w:val="center"/>
              <w:rPr>
                <w:b/>
                <w:i/>
                <w:snapToGrid/>
                <w:sz w:val="24"/>
                <w:szCs w:val="24"/>
              </w:rPr>
            </w:pPr>
            <w:r w:rsidRPr="001F204E">
              <w:rPr>
                <w:b/>
                <w:i/>
                <w:snapToGrid/>
                <w:sz w:val="24"/>
                <w:szCs w:val="24"/>
              </w:rPr>
              <w:t>0,50</w:t>
            </w:r>
          </w:p>
        </w:tc>
        <w:tc>
          <w:tcPr>
            <w:tcW w:w="1416" w:type="pct"/>
            <w:shd w:val="clear" w:color="auto" w:fill="FFFFFF"/>
            <w:vAlign w:val="center"/>
          </w:tcPr>
          <w:p w:rsidR="001F204E" w:rsidRPr="001F204E" w:rsidRDefault="001F204E" w:rsidP="001F204E">
            <w:pPr>
              <w:tabs>
                <w:tab w:val="left" w:pos="709"/>
                <w:tab w:val="left" w:pos="3544"/>
              </w:tabs>
              <w:suppressAutoHyphens/>
              <w:spacing w:before="120" w:line="240" w:lineRule="auto"/>
              <w:ind w:firstLine="0"/>
              <w:jc w:val="center"/>
              <w:rPr>
                <w:b/>
                <w:i/>
                <w:snapToGrid/>
                <w:sz w:val="24"/>
                <w:szCs w:val="24"/>
              </w:rPr>
            </w:pPr>
            <w:r w:rsidRPr="001F204E">
              <w:rPr>
                <w:b/>
                <w:i/>
                <w:snapToGrid/>
                <w:sz w:val="24"/>
                <w:szCs w:val="24"/>
              </w:rPr>
              <w:t>0,50</w:t>
            </w:r>
          </w:p>
        </w:tc>
      </w:tr>
      <w:tr w:rsidR="001F204E" w:rsidRPr="001F204E" w:rsidTr="00B419E0">
        <w:trPr>
          <w:trHeight w:val="487"/>
        </w:trPr>
        <w:tc>
          <w:tcPr>
            <w:tcW w:w="741" w:type="pct"/>
            <w:shd w:val="clear" w:color="auto" w:fill="FFFFFF"/>
          </w:tcPr>
          <w:p w:rsidR="001F204E" w:rsidRPr="001F204E" w:rsidRDefault="001F204E" w:rsidP="001F204E">
            <w:pPr>
              <w:tabs>
                <w:tab w:val="left" w:pos="709"/>
                <w:tab w:val="left" w:pos="3544"/>
              </w:tabs>
              <w:suppressAutoHyphens/>
              <w:spacing w:before="120" w:line="240" w:lineRule="auto"/>
              <w:ind w:firstLine="0"/>
              <w:jc w:val="left"/>
              <w:rPr>
                <w:snapToGrid/>
                <w:sz w:val="18"/>
                <w:szCs w:val="18"/>
              </w:rPr>
            </w:pPr>
            <w:r w:rsidRPr="001F204E">
              <w:rPr>
                <w:snapToGrid/>
                <w:sz w:val="18"/>
                <w:szCs w:val="18"/>
              </w:rPr>
              <w:t xml:space="preserve">Подкритерий 2.1: </w:t>
            </w:r>
            <w:r w:rsidRPr="001F204E">
              <w:rPr>
                <w:b/>
                <w:i/>
                <w:snapToGrid/>
                <w:sz w:val="18"/>
                <w:szCs w:val="18"/>
              </w:rPr>
              <w:t>«Деловая репутация (участие в судебных разбирательствах)»</w:t>
            </w:r>
          </w:p>
        </w:tc>
        <w:tc>
          <w:tcPr>
            <w:tcW w:w="260" w:type="pct"/>
            <w:shd w:val="clear" w:color="auto" w:fill="FFFFFF"/>
          </w:tcPr>
          <w:p w:rsidR="001F204E" w:rsidRPr="001F204E" w:rsidRDefault="001F204E" w:rsidP="001F204E">
            <w:pPr>
              <w:tabs>
                <w:tab w:val="left" w:pos="709"/>
                <w:tab w:val="left" w:pos="3544"/>
              </w:tabs>
              <w:suppressAutoHyphens/>
              <w:spacing w:before="120" w:line="240" w:lineRule="auto"/>
              <w:ind w:firstLine="0"/>
              <w:jc w:val="center"/>
              <w:rPr>
                <w:snapToGrid/>
                <w:sz w:val="24"/>
                <w:szCs w:val="24"/>
              </w:rPr>
            </w:pPr>
            <w:r w:rsidRPr="001F204E">
              <w:rPr>
                <w:snapToGrid/>
                <w:sz w:val="24"/>
                <w:szCs w:val="24"/>
              </w:rPr>
              <w:t>-//-</w:t>
            </w:r>
          </w:p>
        </w:tc>
        <w:tc>
          <w:tcPr>
            <w:tcW w:w="404" w:type="pct"/>
            <w:shd w:val="clear" w:color="auto" w:fill="FFFFFF"/>
          </w:tcPr>
          <w:p w:rsidR="001F204E" w:rsidRPr="001F204E" w:rsidRDefault="001F204E" w:rsidP="001F204E">
            <w:pPr>
              <w:tabs>
                <w:tab w:val="left" w:pos="709"/>
                <w:tab w:val="left" w:pos="3544"/>
              </w:tabs>
              <w:suppressAutoHyphens/>
              <w:spacing w:before="120" w:line="240" w:lineRule="auto"/>
              <w:ind w:firstLine="0"/>
              <w:jc w:val="center"/>
              <w:rPr>
                <w:snapToGrid/>
                <w:sz w:val="24"/>
                <w:szCs w:val="24"/>
              </w:rPr>
            </w:pPr>
            <w:r w:rsidRPr="001F204E">
              <w:rPr>
                <w:snapToGrid/>
                <w:color w:val="808080"/>
                <w:sz w:val="24"/>
                <w:szCs w:val="24"/>
              </w:rPr>
              <w:t>100%</w:t>
            </w:r>
          </w:p>
        </w:tc>
        <w:tc>
          <w:tcPr>
            <w:tcW w:w="1148" w:type="pct"/>
            <w:shd w:val="clear" w:color="auto" w:fill="FFFFFF"/>
            <w:vAlign w:val="center"/>
          </w:tcPr>
          <w:p w:rsidR="001F204E" w:rsidRPr="001F204E" w:rsidRDefault="001F204E" w:rsidP="001F204E">
            <w:pPr>
              <w:tabs>
                <w:tab w:val="left" w:pos="709"/>
                <w:tab w:val="left" w:pos="3544"/>
              </w:tabs>
              <w:suppressAutoHyphens/>
              <w:spacing w:before="120" w:line="240" w:lineRule="auto"/>
              <w:ind w:firstLine="0"/>
              <w:jc w:val="center"/>
              <w:rPr>
                <w:snapToGrid/>
                <w:sz w:val="24"/>
                <w:szCs w:val="24"/>
              </w:rPr>
            </w:pPr>
            <w:r w:rsidRPr="001F204E">
              <w:rPr>
                <w:snapToGrid/>
                <w:sz w:val="24"/>
                <w:szCs w:val="24"/>
              </w:rPr>
              <w:t>5,0</w:t>
            </w:r>
          </w:p>
        </w:tc>
        <w:tc>
          <w:tcPr>
            <w:tcW w:w="1029" w:type="pct"/>
            <w:shd w:val="clear" w:color="auto" w:fill="FFFFFF"/>
            <w:vAlign w:val="center"/>
          </w:tcPr>
          <w:p w:rsidR="001F204E" w:rsidRPr="001F204E" w:rsidRDefault="001F204E" w:rsidP="001F204E">
            <w:pPr>
              <w:tabs>
                <w:tab w:val="left" w:pos="709"/>
                <w:tab w:val="left" w:pos="3544"/>
              </w:tabs>
              <w:suppressAutoHyphens/>
              <w:spacing w:before="120" w:line="240" w:lineRule="auto"/>
              <w:ind w:firstLine="0"/>
              <w:jc w:val="center"/>
              <w:rPr>
                <w:snapToGrid/>
                <w:sz w:val="24"/>
                <w:szCs w:val="24"/>
              </w:rPr>
            </w:pPr>
            <w:r w:rsidRPr="001F204E">
              <w:rPr>
                <w:snapToGrid/>
                <w:sz w:val="24"/>
                <w:szCs w:val="24"/>
              </w:rPr>
              <w:t>5,0</w:t>
            </w:r>
          </w:p>
        </w:tc>
        <w:tc>
          <w:tcPr>
            <w:tcW w:w="1416" w:type="pct"/>
            <w:shd w:val="clear" w:color="auto" w:fill="FFFFFF"/>
            <w:vAlign w:val="center"/>
          </w:tcPr>
          <w:p w:rsidR="001F204E" w:rsidRPr="001F204E" w:rsidRDefault="001F204E" w:rsidP="001F204E">
            <w:pPr>
              <w:tabs>
                <w:tab w:val="left" w:pos="709"/>
                <w:tab w:val="left" w:pos="3544"/>
              </w:tabs>
              <w:suppressAutoHyphens/>
              <w:spacing w:before="120" w:line="240" w:lineRule="auto"/>
              <w:ind w:firstLine="0"/>
              <w:jc w:val="center"/>
              <w:rPr>
                <w:snapToGrid/>
                <w:sz w:val="24"/>
                <w:szCs w:val="24"/>
              </w:rPr>
            </w:pPr>
            <w:r w:rsidRPr="001F204E">
              <w:rPr>
                <w:snapToGrid/>
                <w:sz w:val="24"/>
                <w:szCs w:val="24"/>
              </w:rPr>
              <w:t>5,0</w:t>
            </w:r>
          </w:p>
        </w:tc>
      </w:tr>
      <w:tr w:rsidR="001F204E" w:rsidRPr="001F204E" w:rsidTr="00B419E0">
        <w:trPr>
          <w:trHeight w:val="981"/>
        </w:trPr>
        <w:tc>
          <w:tcPr>
            <w:tcW w:w="1404" w:type="pct"/>
            <w:gridSpan w:val="3"/>
            <w:shd w:val="clear" w:color="auto" w:fill="FFFFFF"/>
          </w:tcPr>
          <w:p w:rsidR="001F204E" w:rsidRPr="001F204E" w:rsidRDefault="001F204E" w:rsidP="001F204E">
            <w:pPr>
              <w:tabs>
                <w:tab w:val="left" w:pos="709"/>
                <w:tab w:val="left" w:pos="3544"/>
              </w:tabs>
              <w:suppressAutoHyphens/>
              <w:spacing w:before="120" w:line="240" w:lineRule="auto"/>
              <w:ind w:firstLine="0"/>
              <w:jc w:val="right"/>
              <w:rPr>
                <w:snapToGrid/>
                <w:sz w:val="18"/>
                <w:szCs w:val="18"/>
              </w:rPr>
            </w:pPr>
            <w:r w:rsidRPr="001F204E">
              <w:rPr>
                <w:snapToGrid/>
                <w:sz w:val="18"/>
                <w:szCs w:val="18"/>
              </w:rPr>
              <w:t xml:space="preserve">Итоговый балл заявки </w:t>
            </w:r>
            <w:r w:rsidRPr="001F204E">
              <w:rPr>
                <w:snapToGrid/>
                <w:sz w:val="18"/>
                <w:szCs w:val="18"/>
              </w:rPr>
              <w:br/>
              <w:t>(с учетом весовых коэффициентов значимости)</w:t>
            </w:r>
          </w:p>
        </w:tc>
        <w:tc>
          <w:tcPr>
            <w:tcW w:w="1148" w:type="pct"/>
            <w:shd w:val="clear" w:color="auto" w:fill="FFFFFF"/>
            <w:vAlign w:val="center"/>
          </w:tcPr>
          <w:p w:rsidR="001F204E" w:rsidRPr="001F204E" w:rsidRDefault="001F204E" w:rsidP="001F204E">
            <w:pPr>
              <w:tabs>
                <w:tab w:val="left" w:pos="709"/>
                <w:tab w:val="left" w:pos="3544"/>
              </w:tabs>
              <w:suppressAutoHyphens/>
              <w:spacing w:before="120" w:line="240" w:lineRule="auto"/>
              <w:ind w:firstLine="0"/>
              <w:jc w:val="center"/>
              <w:rPr>
                <w:b/>
                <w:i/>
                <w:snapToGrid/>
                <w:sz w:val="24"/>
                <w:szCs w:val="24"/>
              </w:rPr>
            </w:pPr>
            <w:r w:rsidRPr="001F204E">
              <w:rPr>
                <w:b/>
                <w:i/>
                <w:snapToGrid/>
                <w:sz w:val="24"/>
                <w:szCs w:val="24"/>
              </w:rPr>
              <w:t>0,505</w:t>
            </w:r>
          </w:p>
        </w:tc>
        <w:tc>
          <w:tcPr>
            <w:tcW w:w="1029" w:type="pct"/>
            <w:shd w:val="clear" w:color="auto" w:fill="FFFFFF"/>
            <w:vAlign w:val="center"/>
          </w:tcPr>
          <w:p w:rsidR="001F204E" w:rsidRPr="001F204E" w:rsidRDefault="001F204E" w:rsidP="001F204E">
            <w:pPr>
              <w:tabs>
                <w:tab w:val="left" w:pos="709"/>
                <w:tab w:val="left" w:pos="3544"/>
              </w:tabs>
              <w:suppressAutoHyphens/>
              <w:spacing w:before="120" w:line="240" w:lineRule="auto"/>
              <w:ind w:firstLine="0"/>
              <w:jc w:val="center"/>
              <w:rPr>
                <w:b/>
                <w:i/>
                <w:snapToGrid/>
                <w:sz w:val="24"/>
                <w:szCs w:val="24"/>
              </w:rPr>
            </w:pPr>
            <w:r w:rsidRPr="001F204E">
              <w:rPr>
                <w:b/>
                <w:i/>
                <w:snapToGrid/>
                <w:sz w:val="24"/>
                <w:szCs w:val="24"/>
              </w:rPr>
              <w:t>0,500</w:t>
            </w:r>
          </w:p>
        </w:tc>
        <w:tc>
          <w:tcPr>
            <w:tcW w:w="1416" w:type="pct"/>
            <w:shd w:val="clear" w:color="auto" w:fill="FFFFFF"/>
            <w:vAlign w:val="center"/>
          </w:tcPr>
          <w:p w:rsidR="001F204E" w:rsidRPr="001F204E" w:rsidRDefault="001F204E" w:rsidP="001F204E">
            <w:pPr>
              <w:tabs>
                <w:tab w:val="left" w:pos="709"/>
                <w:tab w:val="left" w:pos="3544"/>
              </w:tabs>
              <w:suppressAutoHyphens/>
              <w:spacing w:before="120" w:line="240" w:lineRule="auto"/>
              <w:ind w:firstLine="0"/>
              <w:jc w:val="center"/>
              <w:rPr>
                <w:b/>
                <w:i/>
                <w:snapToGrid/>
                <w:sz w:val="24"/>
                <w:szCs w:val="24"/>
              </w:rPr>
            </w:pPr>
            <w:r w:rsidRPr="001F204E">
              <w:rPr>
                <w:b/>
                <w:i/>
                <w:snapToGrid/>
                <w:sz w:val="24"/>
                <w:szCs w:val="24"/>
              </w:rPr>
              <w:t>0,500</w:t>
            </w:r>
          </w:p>
        </w:tc>
      </w:tr>
    </w:tbl>
    <w:p w:rsidR="00C9170B" w:rsidRPr="00C9170B" w:rsidRDefault="00C9170B" w:rsidP="00C9170B">
      <w:pPr>
        <w:spacing w:line="240" w:lineRule="auto"/>
        <w:ind w:firstLine="0"/>
        <w:rPr>
          <w:sz w:val="24"/>
          <w:szCs w:val="24"/>
        </w:rPr>
      </w:pPr>
    </w:p>
    <w:p w:rsidR="00C9170B" w:rsidRPr="00C9170B" w:rsidRDefault="00C9170B" w:rsidP="00E7372B">
      <w:pPr>
        <w:keepNext/>
        <w:numPr>
          <w:ilvl w:val="0"/>
          <w:numId w:val="4"/>
        </w:numPr>
        <w:tabs>
          <w:tab w:val="left" w:pos="426"/>
        </w:tabs>
        <w:suppressAutoHyphens/>
        <w:spacing w:after="120" w:line="240" w:lineRule="auto"/>
        <w:ind w:left="0" w:firstLine="0"/>
        <w:rPr>
          <w:snapToGrid/>
          <w:sz w:val="24"/>
          <w:szCs w:val="24"/>
        </w:rPr>
      </w:pPr>
      <w:r w:rsidRPr="00C9170B">
        <w:rPr>
          <w:snapToGrid/>
          <w:sz w:val="24"/>
          <w:szCs w:val="24"/>
        </w:rPr>
        <w:t>Утвердить ранжировку заявок:</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8"/>
        <w:gridCol w:w="1477"/>
        <w:gridCol w:w="3092"/>
        <w:gridCol w:w="2151"/>
        <w:gridCol w:w="1542"/>
      </w:tblGrid>
      <w:tr w:rsidR="00C9170B" w:rsidRPr="00C9170B" w:rsidTr="000F7CE8">
        <w:trPr>
          <w:trHeight w:val="897"/>
          <w:jc w:val="center"/>
        </w:trPr>
        <w:tc>
          <w:tcPr>
            <w:tcW w:w="1478" w:type="dxa"/>
            <w:shd w:val="clear" w:color="auto" w:fill="auto"/>
            <w:vAlign w:val="center"/>
          </w:tcPr>
          <w:p w:rsidR="00C9170B" w:rsidRPr="00C9170B" w:rsidRDefault="00C9170B" w:rsidP="00C9170B">
            <w:pPr>
              <w:spacing w:line="240" w:lineRule="auto"/>
              <w:ind w:firstLine="0"/>
              <w:jc w:val="center"/>
              <w:rPr>
                <w:b/>
                <w:i/>
                <w:sz w:val="18"/>
                <w:szCs w:val="18"/>
              </w:rPr>
            </w:pPr>
            <w:r w:rsidRPr="00C9170B">
              <w:rPr>
                <w:b/>
                <w:i/>
                <w:sz w:val="18"/>
                <w:szCs w:val="18"/>
              </w:rPr>
              <w:t>Место в ранжировке (порядковый № заявки)</w:t>
            </w:r>
          </w:p>
        </w:tc>
        <w:tc>
          <w:tcPr>
            <w:tcW w:w="1477" w:type="dxa"/>
            <w:vAlign w:val="center"/>
          </w:tcPr>
          <w:p w:rsidR="00C9170B" w:rsidRPr="00C9170B" w:rsidRDefault="00C9170B" w:rsidP="00C9170B">
            <w:pPr>
              <w:spacing w:line="240" w:lineRule="auto"/>
              <w:ind w:firstLine="0"/>
              <w:jc w:val="center"/>
              <w:rPr>
                <w:b/>
                <w:i/>
                <w:sz w:val="18"/>
                <w:szCs w:val="18"/>
              </w:rPr>
            </w:pPr>
            <w:r w:rsidRPr="00C9170B">
              <w:rPr>
                <w:b/>
                <w:i/>
                <w:sz w:val="18"/>
                <w:szCs w:val="18"/>
              </w:rPr>
              <w:t>Дата и время регистрации заявки</w:t>
            </w:r>
          </w:p>
        </w:tc>
        <w:tc>
          <w:tcPr>
            <w:tcW w:w="3092" w:type="dxa"/>
            <w:vAlign w:val="center"/>
          </w:tcPr>
          <w:p w:rsidR="00C9170B" w:rsidRPr="00C9170B" w:rsidRDefault="00C9170B" w:rsidP="00C9170B">
            <w:pPr>
              <w:spacing w:line="240" w:lineRule="auto"/>
              <w:ind w:firstLine="0"/>
              <w:jc w:val="center"/>
              <w:rPr>
                <w:b/>
                <w:i/>
                <w:sz w:val="18"/>
                <w:szCs w:val="18"/>
              </w:rPr>
            </w:pPr>
            <w:r w:rsidRPr="00C9170B">
              <w:rPr>
                <w:b/>
                <w:i/>
                <w:sz w:val="18"/>
                <w:szCs w:val="18"/>
              </w:rPr>
              <w:t>Наименование, адрес и ИНН Участника и/или его идентификационный номер</w:t>
            </w:r>
          </w:p>
        </w:tc>
        <w:tc>
          <w:tcPr>
            <w:tcW w:w="2151" w:type="dxa"/>
            <w:vAlign w:val="center"/>
          </w:tcPr>
          <w:p w:rsidR="00C9170B" w:rsidRPr="00C9170B" w:rsidRDefault="00C9170B" w:rsidP="00C9170B">
            <w:pPr>
              <w:spacing w:line="240" w:lineRule="auto"/>
              <w:ind w:firstLine="0"/>
              <w:jc w:val="center"/>
              <w:rPr>
                <w:b/>
                <w:i/>
                <w:sz w:val="18"/>
                <w:szCs w:val="18"/>
              </w:rPr>
            </w:pPr>
            <w:r w:rsidRPr="00C9170B">
              <w:rPr>
                <w:b/>
                <w:i/>
                <w:sz w:val="18"/>
                <w:szCs w:val="18"/>
              </w:rPr>
              <w:t xml:space="preserve">Итоговая цена заявки, </w:t>
            </w:r>
            <w:r w:rsidRPr="00C9170B">
              <w:rPr>
                <w:b/>
                <w:i/>
                <w:sz w:val="18"/>
                <w:szCs w:val="18"/>
              </w:rPr>
              <w:br/>
              <w:t>руб. без НДС</w:t>
            </w:r>
            <w:r w:rsidRPr="00C9170B" w:rsidDel="002711B2">
              <w:rPr>
                <w:b/>
                <w:i/>
                <w:sz w:val="18"/>
                <w:szCs w:val="18"/>
              </w:rPr>
              <w:t xml:space="preserve"> </w:t>
            </w:r>
          </w:p>
        </w:tc>
        <w:tc>
          <w:tcPr>
            <w:tcW w:w="1542" w:type="dxa"/>
            <w:vAlign w:val="center"/>
          </w:tcPr>
          <w:p w:rsidR="00C9170B" w:rsidRPr="00C9170B" w:rsidRDefault="00C9170B" w:rsidP="00C9170B">
            <w:pPr>
              <w:spacing w:line="240" w:lineRule="auto"/>
              <w:ind w:firstLine="0"/>
              <w:jc w:val="center"/>
              <w:rPr>
                <w:b/>
                <w:i/>
                <w:sz w:val="18"/>
                <w:szCs w:val="18"/>
              </w:rPr>
            </w:pPr>
            <w:r w:rsidRPr="00C9170B">
              <w:rPr>
                <w:b/>
                <w:i/>
                <w:sz w:val="18"/>
                <w:szCs w:val="18"/>
              </w:rPr>
              <w:t>Возможность применения приоритета в соответствии с 925-ПП</w:t>
            </w:r>
          </w:p>
        </w:tc>
      </w:tr>
      <w:tr w:rsidR="001F204E" w:rsidRPr="00C9170B" w:rsidTr="00546D38">
        <w:trPr>
          <w:trHeight w:val="985"/>
          <w:jc w:val="center"/>
        </w:trPr>
        <w:tc>
          <w:tcPr>
            <w:tcW w:w="1478" w:type="dxa"/>
            <w:shd w:val="clear" w:color="auto" w:fill="auto"/>
            <w:vAlign w:val="center"/>
          </w:tcPr>
          <w:p w:rsidR="001F204E" w:rsidRPr="00391CA1" w:rsidRDefault="001F204E" w:rsidP="001F204E">
            <w:pPr>
              <w:spacing w:line="240" w:lineRule="auto"/>
              <w:ind w:firstLine="0"/>
              <w:jc w:val="center"/>
              <w:rPr>
                <w:sz w:val="24"/>
                <w:szCs w:val="24"/>
              </w:rPr>
            </w:pPr>
            <w:r w:rsidRPr="00391CA1">
              <w:rPr>
                <w:sz w:val="24"/>
                <w:szCs w:val="24"/>
              </w:rPr>
              <w:lastRenderedPageBreak/>
              <w:t>1 место</w:t>
            </w:r>
          </w:p>
        </w:tc>
        <w:tc>
          <w:tcPr>
            <w:tcW w:w="1477" w:type="dxa"/>
            <w:tcBorders>
              <w:top w:val="single" w:sz="4" w:space="0" w:color="auto"/>
              <w:left w:val="single" w:sz="4" w:space="0" w:color="auto"/>
              <w:bottom w:val="single" w:sz="4" w:space="0" w:color="auto"/>
              <w:right w:val="single" w:sz="4" w:space="0" w:color="auto"/>
            </w:tcBorders>
            <w:vAlign w:val="center"/>
          </w:tcPr>
          <w:p w:rsidR="001F204E" w:rsidRPr="00391CA1" w:rsidRDefault="001F204E" w:rsidP="001F204E">
            <w:pPr>
              <w:widowControl w:val="0"/>
              <w:autoSpaceDE w:val="0"/>
              <w:autoSpaceDN w:val="0"/>
              <w:adjustRightInd w:val="0"/>
              <w:spacing w:line="240" w:lineRule="auto"/>
              <w:ind w:firstLine="0"/>
              <w:jc w:val="center"/>
              <w:rPr>
                <w:sz w:val="24"/>
                <w:szCs w:val="24"/>
              </w:rPr>
            </w:pPr>
            <w:r w:rsidRPr="00391CA1">
              <w:rPr>
                <w:sz w:val="24"/>
                <w:szCs w:val="24"/>
              </w:rPr>
              <w:t>24.03.2020 02:04</w:t>
            </w:r>
          </w:p>
        </w:tc>
        <w:tc>
          <w:tcPr>
            <w:tcW w:w="3092" w:type="dxa"/>
            <w:tcBorders>
              <w:top w:val="single" w:sz="4" w:space="0" w:color="auto"/>
              <w:left w:val="single" w:sz="4" w:space="0" w:color="auto"/>
              <w:bottom w:val="single" w:sz="4" w:space="0" w:color="auto"/>
              <w:right w:val="single" w:sz="4" w:space="0" w:color="auto"/>
            </w:tcBorders>
            <w:vAlign w:val="center"/>
          </w:tcPr>
          <w:p w:rsidR="001F204E" w:rsidRPr="00391CA1" w:rsidRDefault="001F204E" w:rsidP="001F204E">
            <w:pPr>
              <w:widowControl w:val="0"/>
              <w:autoSpaceDE w:val="0"/>
              <w:autoSpaceDN w:val="0"/>
              <w:adjustRightInd w:val="0"/>
              <w:spacing w:line="240" w:lineRule="auto"/>
              <w:ind w:firstLine="0"/>
              <w:jc w:val="center"/>
              <w:rPr>
                <w:sz w:val="24"/>
                <w:szCs w:val="24"/>
              </w:rPr>
            </w:pPr>
            <w:r w:rsidRPr="00391CA1">
              <w:rPr>
                <w:sz w:val="24"/>
                <w:szCs w:val="24"/>
              </w:rPr>
              <w:t>ООО «ТЕХЦЕНТР» (ИНН/КПП 2539057716/253901001 ОГРН 1032502131056)</w:t>
            </w:r>
          </w:p>
        </w:tc>
        <w:tc>
          <w:tcPr>
            <w:tcW w:w="2151" w:type="dxa"/>
            <w:tcBorders>
              <w:top w:val="single" w:sz="4" w:space="0" w:color="auto"/>
              <w:left w:val="single" w:sz="4" w:space="0" w:color="auto"/>
              <w:bottom w:val="single" w:sz="4" w:space="0" w:color="auto"/>
              <w:right w:val="single" w:sz="4" w:space="0" w:color="auto"/>
            </w:tcBorders>
            <w:vAlign w:val="center"/>
          </w:tcPr>
          <w:p w:rsidR="001F204E" w:rsidRPr="00391CA1" w:rsidRDefault="001F204E" w:rsidP="001F204E">
            <w:pPr>
              <w:widowControl w:val="0"/>
              <w:autoSpaceDE w:val="0"/>
              <w:autoSpaceDN w:val="0"/>
              <w:adjustRightInd w:val="0"/>
              <w:spacing w:line="240" w:lineRule="auto"/>
              <w:ind w:firstLine="0"/>
              <w:jc w:val="center"/>
              <w:rPr>
                <w:sz w:val="24"/>
                <w:szCs w:val="24"/>
              </w:rPr>
            </w:pPr>
            <w:r w:rsidRPr="00391CA1">
              <w:rPr>
                <w:sz w:val="24"/>
                <w:szCs w:val="24"/>
              </w:rPr>
              <w:t>7 450 000,00</w:t>
            </w:r>
          </w:p>
        </w:tc>
        <w:tc>
          <w:tcPr>
            <w:tcW w:w="1542" w:type="dxa"/>
            <w:vAlign w:val="center"/>
          </w:tcPr>
          <w:p w:rsidR="001F204E" w:rsidRPr="00391CA1" w:rsidRDefault="001F204E" w:rsidP="001F204E">
            <w:pPr>
              <w:widowControl w:val="0"/>
              <w:autoSpaceDE w:val="0"/>
              <w:autoSpaceDN w:val="0"/>
              <w:adjustRightInd w:val="0"/>
              <w:spacing w:line="240" w:lineRule="auto"/>
              <w:ind w:firstLine="0"/>
              <w:jc w:val="center"/>
              <w:rPr>
                <w:b/>
                <w:i/>
                <w:sz w:val="24"/>
                <w:szCs w:val="24"/>
              </w:rPr>
            </w:pPr>
            <w:r w:rsidRPr="00391CA1">
              <w:rPr>
                <w:b/>
                <w:i/>
                <w:sz w:val="24"/>
                <w:szCs w:val="24"/>
              </w:rPr>
              <w:t xml:space="preserve"> Нет </w:t>
            </w:r>
          </w:p>
        </w:tc>
      </w:tr>
      <w:tr w:rsidR="001F204E" w:rsidRPr="00C9170B" w:rsidTr="00546D38">
        <w:trPr>
          <w:trHeight w:val="1098"/>
          <w:jc w:val="center"/>
        </w:trPr>
        <w:tc>
          <w:tcPr>
            <w:tcW w:w="1478" w:type="dxa"/>
            <w:shd w:val="clear" w:color="auto" w:fill="auto"/>
            <w:vAlign w:val="center"/>
          </w:tcPr>
          <w:p w:rsidR="001F204E" w:rsidRPr="00391CA1" w:rsidRDefault="001F204E" w:rsidP="001F204E">
            <w:pPr>
              <w:spacing w:line="240" w:lineRule="auto"/>
              <w:ind w:firstLine="0"/>
              <w:jc w:val="center"/>
              <w:rPr>
                <w:sz w:val="24"/>
                <w:szCs w:val="24"/>
              </w:rPr>
            </w:pPr>
            <w:r w:rsidRPr="00391CA1">
              <w:rPr>
                <w:sz w:val="24"/>
                <w:szCs w:val="24"/>
              </w:rPr>
              <w:t>2 место</w:t>
            </w:r>
          </w:p>
        </w:tc>
        <w:tc>
          <w:tcPr>
            <w:tcW w:w="1477" w:type="dxa"/>
            <w:tcBorders>
              <w:top w:val="single" w:sz="4" w:space="0" w:color="auto"/>
              <w:left w:val="single" w:sz="4" w:space="0" w:color="auto"/>
              <w:bottom w:val="single" w:sz="4" w:space="0" w:color="auto"/>
              <w:right w:val="single" w:sz="4" w:space="0" w:color="auto"/>
            </w:tcBorders>
            <w:vAlign w:val="center"/>
          </w:tcPr>
          <w:p w:rsidR="001F204E" w:rsidRPr="00391CA1" w:rsidRDefault="001F204E" w:rsidP="001F204E">
            <w:pPr>
              <w:widowControl w:val="0"/>
              <w:autoSpaceDE w:val="0"/>
              <w:autoSpaceDN w:val="0"/>
              <w:adjustRightInd w:val="0"/>
              <w:spacing w:line="240" w:lineRule="auto"/>
              <w:ind w:firstLine="0"/>
              <w:jc w:val="center"/>
              <w:rPr>
                <w:sz w:val="24"/>
                <w:szCs w:val="24"/>
              </w:rPr>
            </w:pPr>
            <w:r w:rsidRPr="00391CA1">
              <w:rPr>
                <w:sz w:val="24"/>
                <w:szCs w:val="24"/>
              </w:rPr>
              <w:t>15.04.2020 01:50</w:t>
            </w:r>
          </w:p>
        </w:tc>
        <w:tc>
          <w:tcPr>
            <w:tcW w:w="3092" w:type="dxa"/>
            <w:tcBorders>
              <w:top w:val="single" w:sz="4" w:space="0" w:color="auto"/>
              <w:left w:val="single" w:sz="4" w:space="0" w:color="auto"/>
              <w:bottom w:val="single" w:sz="4" w:space="0" w:color="auto"/>
              <w:right w:val="single" w:sz="4" w:space="0" w:color="auto"/>
            </w:tcBorders>
            <w:vAlign w:val="center"/>
          </w:tcPr>
          <w:p w:rsidR="001F204E" w:rsidRPr="00391CA1" w:rsidRDefault="001F204E" w:rsidP="001F204E">
            <w:pPr>
              <w:widowControl w:val="0"/>
              <w:autoSpaceDE w:val="0"/>
              <w:autoSpaceDN w:val="0"/>
              <w:adjustRightInd w:val="0"/>
              <w:spacing w:line="240" w:lineRule="auto"/>
              <w:ind w:firstLine="0"/>
              <w:jc w:val="center"/>
              <w:rPr>
                <w:sz w:val="24"/>
                <w:szCs w:val="24"/>
              </w:rPr>
            </w:pPr>
            <w:r w:rsidRPr="00391CA1">
              <w:rPr>
                <w:sz w:val="24"/>
                <w:szCs w:val="24"/>
              </w:rPr>
              <w:t>ООО «ПРИМ-ЭНЕРГОСОЮЗ» (ИНН/КПП 2536315408/253601001 ОГРН 1192536004814)</w:t>
            </w:r>
          </w:p>
        </w:tc>
        <w:tc>
          <w:tcPr>
            <w:tcW w:w="2151" w:type="dxa"/>
            <w:tcBorders>
              <w:top w:val="single" w:sz="4" w:space="0" w:color="auto"/>
              <w:left w:val="single" w:sz="4" w:space="0" w:color="auto"/>
              <w:bottom w:val="single" w:sz="4" w:space="0" w:color="auto"/>
              <w:right w:val="single" w:sz="4" w:space="0" w:color="auto"/>
            </w:tcBorders>
            <w:vAlign w:val="center"/>
          </w:tcPr>
          <w:p w:rsidR="001F204E" w:rsidRPr="00391CA1" w:rsidRDefault="001F204E" w:rsidP="001F204E">
            <w:pPr>
              <w:widowControl w:val="0"/>
              <w:autoSpaceDE w:val="0"/>
              <w:autoSpaceDN w:val="0"/>
              <w:adjustRightInd w:val="0"/>
              <w:spacing w:line="240" w:lineRule="auto"/>
              <w:ind w:firstLine="0"/>
              <w:jc w:val="center"/>
              <w:rPr>
                <w:sz w:val="24"/>
                <w:szCs w:val="24"/>
              </w:rPr>
            </w:pPr>
            <w:r w:rsidRPr="00391CA1">
              <w:rPr>
                <w:sz w:val="24"/>
                <w:szCs w:val="24"/>
              </w:rPr>
              <w:t>7 457 590,00</w:t>
            </w:r>
          </w:p>
        </w:tc>
        <w:tc>
          <w:tcPr>
            <w:tcW w:w="1542" w:type="dxa"/>
            <w:vAlign w:val="center"/>
          </w:tcPr>
          <w:p w:rsidR="001F204E" w:rsidRPr="00391CA1" w:rsidRDefault="001F204E" w:rsidP="001F204E">
            <w:pPr>
              <w:widowControl w:val="0"/>
              <w:autoSpaceDE w:val="0"/>
              <w:autoSpaceDN w:val="0"/>
              <w:adjustRightInd w:val="0"/>
              <w:spacing w:line="240" w:lineRule="auto"/>
              <w:ind w:firstLine="0"/>
              <w:jc w:val="center"/>
              <w:rPr>
                <w:b/>
                <w:i/>
                <w:sz w:val="24"/>
                <w:szCs w:val="24"/>
              </w:rPr>
            </w:pPr>
            <w:r w:rsidRPr="00391CA1">
              <w:rPr>
                <w:b/>
                <w:i/>
                <w:sz w:val="24"/>
                <w:szCs w:val="24"/>
              </w:rPr>
              <w:t xml:space="preserve"> Нет </w:t>
            </w:r>
          </w:p>
        </w:tc>
      </w:tr>
      <w:tr w:rsidR="001F204E" w:rsidRPr="00C9170B" w:rsidTr="000F7CE8">
        <w:trPr>
          <w:trHeight w:val="972"/>
          <w:jc w:val="center"/>
        </w:trPr>
        <w:tc>
          <w:tcPr>
            <w:tcW w:w="1478" w:type="dxa"/>
            <w:shd w:val="clear" w:color="auto" w:fill="auto"/>
            <w:vAlign w:val="center"/>
          </w:tcPr>
          <w:p w:rsidR="001F204E" w:rsidRPr="00391CA1" w:rsidRDefault="001F204E" w:rsidP="001F204E">
            <w:pPr>
              <w:spacing w:line="240" w:lineRule="auto"/>
              <w:ind w:firstLine="0"/>
              <w:jc w:val="center"/>
              <w:rPr>
                <w:sz w:val="24"/>
                <w:szCs w:val="24"/>
              </w:rPr>
            </w:pPr>
            <w:r w:rsidRPr="00391CA1">
              <w:rPr>
                <w:sz w:val="24"/>
                <w:szCs w:val="24"/>
              </w:rPr>
              <w:t>3 место</w:t>
            </w:r>
          </w:p>
        </w:tc>
        <w:tc>
          <w:tcPr>
            <w:tcW w:w="1477" w:type="dxa"/>
            <w:tcBorders>
              <w:top w:val="single" w:sz="4" w:space="0" w:color="auto"/>
              <w:left w:val="single" w:sz="4" w:space="0" w:color="auto"/>
              <w:bottom w:val="single" w:sz="4" w:space="0" w:color="auto"/>
              <w:right w:val="single" w:sz="4" w:space="0" w:color="auto"/>
            </w:tcBorders>
            <w:vAlign w:val="center"/>
          </w:tcPr>
          <w:p w:rsidR="001F204E" w:rsidRPr="00391CA1" w:rsidRDefault="001F204E" w:rsidP="001F204E">
            <w:pPr>
              <w:widowControl w:val="0"/>
              <w:autoSpaceDE w:val="0"/>
              <w:autoSpaceDN w:val="0"/>
              <w:adjustRightInd w:val="0"/>
              <w:spacing w:line="240" w:lineRule="auto"/>
              <w:ind w:firstLine="0"/>
              <w:jc w:val="center"/>
              <w:rPr>
                <w:sz w:val="24"/>
                <w:szCs w:val="24"/>
              </w:rPr>
            </w:pPr>
            <w:r w:rsidRPr="00391CA1">
              <w:rPr>
                <w:sz w:val="24"/>
                <w:szCs w:val="24"/>
              </w:rPr>
              <w:t>15.04.2020 08:47</w:t>
            </w:r>
          </w:p>
        </w:tc>
        <w:tc>
          <w:tcPr>
            <w:tcW w:w="3092" w:type="dxa"/>
            <w:tcBorders>
              <w:top w:val="single" w:sz="4" w:space="0" w:color="auto"/>
              <w:left w:val="single" w:sz="4" w:space="0" w:color="auto"/>
              <w:bottom w:val="single" w:sz="4" w:space="0" w:color="auto"/>
              <w:right w:val="single" w:sz="4" w:space="0" w:color="auto"/>
            </w:tcBorders>
            <w:vAlign w:val="center"/>
          </w:tcPr>
          <w:p w:rsidR="001F204E" w:rsidRPr="00391CA1" w:rsidRDefault="001F204E" w:rsidP="001F204E">
            <w:pPr>
              <w:widowControl w:val="0"/>
              <w:autoSpaceDE w:val="0"/>
              <w:autoSpaceDN w:val="0"/>
              <w:adjustRightInd w:val="0"/>
              <w:spacing w:line="240" w:lineRule="auto"/>
              <w:ind w:firstLine="0"/>
              <w:jc w:val="center"/>
              <w:rPr>
                <w:sz w:val="24"/>
                <w:szCs w:val="24"/>
              </w:rPr>
            </w:pPr>
            <w:r w:rsidRPr="00391CA1">
              <w:rPr>
                <w:sz w:val="24"/>
                <w:szCs w:val="24"/>
              </w:rPr>
              <w:t>ООО «ПРИМОРСКАЯ УНИВЕРСАЛЬНАЯ СТРОИТЕЛЬНАЯ КОМПАНИЯ» (ИНН/КПП 2502059234/250201001 ОГРН 1182536028960)</w:t>
            </w:r>
          </w:p>
        </w:tc>
        <w:tc>
          <w:tcPr>
            <w:tcW w:w="2151" w:type="dxa"/>
            <w:tcBorders>
              <w:top w:val="single" w:sz="4" w:space="0" w:color="auto"/>
              <w:left w:val="single" w:sz="4" w:space="0" w:color="auto"/>
              <w:bottom w:val="single" w:sz="4" w:space="0" w:color="auto"/>
              <w:right w:val="single" w:sz="4" w:space="0" w:color="auto"/>
            </w:tcBorders>
            <w:vAlign w:val="center"/>
          </w:tcPr>
          <w:p w:rsidR="001F204E" w:rsidRPr="00391CA1" w:rsidRDefault="001F204E" w:rsidP="001F204E">
            <w:pPr>
              <w:widowControl w:val="0"/>
              <w:autoSpaceDE w:val="0"/>
              <w:autoSpaceDN w:val="0"/>
              <w:adjustRightInd w:val="0"/>
              <w:spacing w:line="240" w:lineRule="auto"/>
              <w:ind w:firstLine="0"/>
              <w:jc w:val="center"/>
              <w:rPr>
                <w:sz w:val="24"/>
                <w:szCs w:val="24"/>
              </w:rPr>
            </w:pPr>
            <w:r w:rsidRPr="00391CA1">
              <w:rPr>
                <w:sz w:val="24"/>
                <w:szCs w:val="24"/>
              </w:rPr>
              <w:t>7 457 590,00</w:t>
            </w:r>
          </w:p>
        </w:tc>
        <w:tc>
          <w:tcPr>
            <w:tcW w:w="1542" w:type="dxa"/>
            <w:vAlign w:val="center"/>
          </w:tcPr>
          <w:p w:rsidR="001F204E" w:rsidRPr="00391CA1" w:rsidRDefault="001F204E" w:rsidP="001F204E">
            <w:pPr>
              <w:widowControl w:val="0"/>
              <w:autoSpaceDE w:val="0"/>
              <w:autoSpaceDN w:val="0"/>
              <w:adjustRightInd w:val="0"/>
              <w:spacing w:line="240" w:lineRule="auto"/>
              <w:ind w:firstLine="0"/>
              <w:jc w:val="center"/>
              <w:rPr>
                <w:b/>
                <w:i/>
                <w:sz w:val="24"/>
                <w:szCs w:val="24"/>
              </w:rPr>
            </w:pPr>
            <w:r w:rsidRPr="00391CA1">
              <w:rPr>
                <w:b/>
                <w:i/>
                <w:sz w:val="24"/>
                <w:szCs w:val="24"/>
              </w:rPr>
              <w:t>Нет</w:t>
            </w:r>
          </w:p>
        </w:tc>
      </w:tr>
    </w:tbl>
    <w:p w:rsidR="00C9170B" w:rsidRDefault="00C9170B" w:rsidP="00C9170B">
      <w:pPr>
        <w:tabs>
          <w:tab w:val="left" w:pos="284"/>
        </w:tabs>
        <w:spacing w:line="240" w:lineRule="auto"/>
        <w:ind w:firstLine="0"/>
        <w:rPr>
          <w:b/>
          <w:bCs/>
          <w:i/>
          <w:iCs/>
          <w:snapToGrid/>
          <w:sz w:val="24"/>
          <w:szCs w:val="24"/>
          <w:u w:val="single"/>
        </w:rPr>
      </w:pPr>
      <w:r w:rsidRPr="00C9170B">
        <w:rPr>
          <w:b/>
          <w:bCs/>
          <w:i/>
          <w:iCs/>
          <w:snapToGrid/>
          <w:sz w:val="24"/>
          <w:szCs w:val="24"/>
          <w:u w:val="single"/>
        </w:rPr>
        <w:t>ВОПРОС № 3 «О выборе победителя закупки»</w:t>
      </w:r>
    </w:p>
    <w:p w:rsidR="001F204E" w:rsidRDefault="001F204E" w:rsidP="00C9170B">
      <w:pPr>
        <w:tabs>
          <w:tab w:val="left" w:pos="284"/>
        </w:tabs>
        <w:spacing w:line="240" w:lineRule="auto"/>
        <w:ind w:firstLine="0"/>
        <w:rPr>
          <w:b/>
          <w:bCs/>
          <w:i/>
          <w:iCs/>
          <w:snapToGrid/>
          <w:sz w:val="24"/>
          <w:szCs w:val="24"/>
          <w:u w:val="single"/>
        </w:rPr>
      </w:pPr>
    </w:p>
    <w:p w:rsidR="001F204E" w:rsidRPr="001F204E" w:rsidRDefault="001F204E" w:rsidP="00E7372B">
      <w:pPr>
        <w:numPr>
          <w:ilvl w:val="2"/>
          <w:numId w:val="5"/>
        </w:numPr>
        <w:shd w:val="clear" w:color="auto" w:fill="FFFFFF"/>
        <w:tabs>
          <w:tab w:val="left" w:pos="142"/>
          <w:tab w:val="left" w:pos="426"/>
          <w:tab w:val="left" w:pos="1134"/>
        </w:tabs>
        <w:spacing w:line="240" w:lineRule="auto"/>
        <w:ind w:left="0" w:firstLine="0"/>
        <w:contextualSpacing/>
        <w:rPr>
          <w:snapToGrid/>
          <w:sz w:val="24"/>
          <w:szCs w:val="24"/>
        </w:rPr>
      </w:pPr>
      <w:r w:rsidRPr="001F204E">
        <w:rPr>
          <w:sz w:val="24"/>
          <w:szCs w:val="24"/>
        </w:rPr>
        <w:t xml:space="preserve">Признать Победителем закупки Участника, занявшего 1 (первое) место в ранжировке по степени предпочтительности для Заказчика: </w:t>
      </w:r>
      <w:r w:rsidRPr="001F204E">
        <w:rPr>
          <w:snapToGrid/>
          <w:sz w:val="24"/>
          <w:szCs w:val="24"/>
        </w:rPr>
        <w:t>ООО «ТЕХЦЕНТР» (ИНН/КПП 2539057716/253901001 ОГРН 1032502131056</w:t>
      </w:r>
      <w:r w:rsidRPr="001F204E">
        <w:rPr>
          <w:sz w:val="24"/>
          <w:szCs w:val="24"/>
        </w:rPr>
        <w:t xml:space="preserve">) с ценой заявки не более 7 450 000,00 руб. без учета НДС. </w:t>
      </w:r>
      <w:r w:rsidRPr="001F204E">
        <w:rPr>
          <w:bCs/>
          <w:snapToGrid/>
          <w:sz w:val="24"/>
          <w:szCs w:val="24"/>
          <w:lang w:eastAsia="en-US"/>
        </w:rPr>
        <w:t xml:space="preserve">Срок выполнения работ: с момента заключения договора по 10.10.2020 г. Условия оплаты: </w:t>
      </w:r>
      <w:r w:rsidRPr="001F204E">
        <w:rPr>
          <w:snapToGrid/>
          <w:sz w:val="24"/>
          <w:szCs w:val="24"/>
        </w:rPr>
        <w:t xml:space="preserve">Авансовые платежи в счет стоимости каждого Этапа Работ в размере </w:t>
      </w:r>
      <w:r w:rsidRPr="001F204E">
        <w:rPr>
          <w:b/>
          <w:i/>
          <w:snapToGrid/>
          <w:sz w:val="24"/>
          <w:szCs w:val="24"/>
        </w:rPr>
        <w:t>30 (тридцати) процентов</w:t>
      </w:r>
      <w:r w:rsidRPr="001F204E">
        <w:rPr>
          <w:snapToGrid/>
          <w:sz w:val="24"/>
          <w:szCs w:val="24"/>
        </w:rPr>
        <w:t xml:space="preserve"> от стоимости соответствующего Этапа Работ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но не ранее 30 (тридцати) календарных дней до даты его начала, определенной в соответствии с Календарным графиком выполнения Работ (Приложение № 2 к Договору), и с учетом пунктов 4.5.1, 4.5.5 Договора. Последующие платежи в размере </w:t>
      </w:r>
      <w:r w:rsidRPr="001F204E">
        <w:rPr>
          <w:b/>
          <w:i/>
          <w:snapToGrid/>
          <w:sz w:val="24"/>
          <w:szCs w:val="24"/>
        </w:rPr>
        <w:t>70 (семидесяти) процентов</w:t>
      </w:r>
      <w:r w:rsidRPr="001F204E">
        <w:rPr>
          <w:snapToGrid/>
          <w:sz w:val="24"/>
          <w:szCs w:val="24"/>
        </w:rPr>
        <w:t xml:space="preserve"> от стоимости выполненных Работ, указанной в Акте сдачи-приемки Проектных работ и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30 (тридцати) календарных дней (для субъектов МСП 15 (пятнадцати) рабочих дней) с даты подписания Сторонами документов, указанных в пункте 5.1., 5.2 Договора, на основании счета, выставленного Подрядчиком, и с учетом пунктов 4.5.5, 4.5.6 Договора. Платеж, совершаемый на основании документа, указанного в пункте 5.2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Окончательный расчет по Этапу Работ производится в следующем порядке:</w:t>
      </w:r>
    </w:p>
    <w:p w:rsidR="001F204E" w:rsidRPr="001F204E" w:rsidRDefault="001F204E" w:rsidP="001F204E">
      <w:pPr>
        <w:shd w:val="clear" w:color="auto" w:fill="FFFFFF"/>
        <w:tabs>
          <w:tab w:val="left" w:pos="142"/>
          <w:tab w:val="left" w:pos="426"/>
          <w:tab w:val="left" w:pos="1134"/>
        </w:tabs>
        <w:spacing w:line="240" w:lineRule="auto"/>
        <w:ind w:firstLine="0"/>
        <w:contextualSpacing/>
        <w:rPr>
          <w:snapToGrid/>
          <w:sz w:val="24"/>
          <w:szCs w:val="24"/>
        </w:rPr>
      </w:pPr>
      <w:r w:rsidRPr="001F204E">
        <w:rPr>
          <w:snapToGrid/>
          <w:sz w:val="24"/>
          <w:szCs w:val="24"/>
        </w:rPr>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5.2 Договора, будет превышать сумму авансовых платежей, ранее уплаченных Заказчиком в соответствии с пунктами 4.5.2, 4.5.3 Договора, соответствующая разница выплачивается в течение 30 (тридцати) календарных дней (для субъектов МСП 15 (пятнадцати) рабочих дней) с даты подписания Сторонами документов, указанных в пункте 5.2 Договора, на основании счета, выставленного Подрядчиком. </w:t>
      </w:r>
      <w:r w:rsidRPr="001F204E">
        <w:rPr>
          <w:sz w:val="24"/>
          <w:szCs w:val="24"/>
        </w:rPr>
        <w:t>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5.2 Договора, будет менее суммы авансовых платежей, ранее уплаченных Заказчиком в соответствии с пунктами 4.5.2, 4.5.3 Договора, соответствующая разница,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w:t>
      </w:r>
      <w:r w:rsidRPr="001F204E">
        <w:rPr>
          <w:b/>
          <w:i/>
          <w:snapToGrid/>
          <w:color w:val="0000FF"/>
          <w:sz w:val="24"/>
          <w:szCs w:val="24"/>
        </w:rPr>
        <w:t xml:space="preserve"> </w:t>
      </w:r>
      <w:r w:rsidRPr="001F204E">
        <w:rPr>
          <w:b/>
          <w:bCs/>
          <w:i/>
          <w:snapToGrid/>
          <w:sz w:val="24"/>
          <w:szCs w:val="24"/>
          <w:lang w:eastAsia="en-US"/>
        </w:rPr>
        <w:t xml:space="preserve"> </w:t>
      </w:r>
    </w:p>
    <w:p w:rsidR="001F204E" w:rsidRPr="001F204E" w:rsidRDefault="001F204E" w:rsidP="00E7372B">
      <w:pPr>
        <w:numPr>
          <w:ilvl w:val="0"/>
          <w:numId w:val="6"/>
        </w:numPr>
        <w:tabs>
          <w:tab w:val="left" w:pos="426"/>
        </w:tabs>
        <w:suppressAutoHyphens/>
        <w:spacing w:line="240" w:lineRule="auto"/>
        <w:ind w:left="0" w:firstLine="0"/>
        <w:rPr>
          <w:sz w:val="24"/>
          <w:szCs w:val="24"/>
        </w:rPr>
      </w:pPr>
      <w:r w:rsidRPr="001F204E">
        <w:rPr>
          <w:sz w:val="24"/>
          <w:szCs w:val="24"/>
        </w:rPr>
        <w:t xml:space="preserve">Инициатору договора обеспечить подписание договора с Победителем не ранее чем через 10 (десять) календарных дней и не позднее 20 (двадцати) календарных дней после </w:t>
      </w:r>
      <w:r w:rsidRPr="001F204E">
        <w:rPr>
          <w:sz w:val="24"/>
          <w:szCs w:val="24"/>
        </w:rPr>
        <w:lastRenderedPageBreak/>
        <w:t>официального размещения итогового протокола по результатам закупки, с учетом результатов преддоговорных переговоров (в случае проведения таковых), в том числе получение положительного экспертного заключения/согласования в части ценообразующих документов в соответствии с действующим у Заказчика Регламентом согласования ценообразующей документации (при условии наличия данного требования в ЛНД(А) Заказчика).</w:t>
      </w:r>
    </w:p>
    <w:p w:rsidR="001F204E" w:rsidRPr="001F204E" w:rsidRDefault="001F204E" w:rsidP="00E7372B">
      <w:pPr>
        <w:numPr>
          <w:ilvl w:val="0"/>
          <w:numId w:val="6"/>
        </w:numPr>
        <w:tabs>
          <w:tab w:val="left" w:pos="426"/>
        </w:tabs>
        <w:suppressAutoHyphens/>
        <w:spacing w:line="240" w:lineRule="auto"/>
        <w:ind w:left="0" w:firstLine="0"/>
        <w:rPr>
          <w:sz w:val="24"/>
          <w:szCs w:val="24"/>
        </w:rPr>
      </w:pPr>
      <w:r w:rsidRPr="001F204E">
        <w:rPr>
          <w:sz w:val="24"/>
          <w:szCs w:val="24"/>
        </w:rPr>
        <w:t>Победителю закупки в срок не позднее 3 (трех) рабочих дней с даты официального размещения итогового протокола по результатам закупки</w:t>
      </w:r>
      <w:r w:rsidRPr="001F204E" w:rsidDel="004E6453">
        <w:rPr>
          <w:sz w:val="24"/>
          <w:szCs w:val="24"/>
        </w:rPr>
        <w:t xml:space="preserve"> </w:t>
      </w:r>
      <w:r w:rsidRPr="001F204E">
        <w:rPr>
          <w:sz w:val="24"/>
          <w:szCs w:val="24"/>
        </w:rPr>
        <w:t>обеспечить направление по адресу, указанному в Документации о закупке, информацию о цепочке собственников, включая бенефициаров (в том числе конечных), по форме и с приложением подтверждающих документов согласно Документации о закупке.</w:t>
      </w:r>
    </w:p>
    <w:p w:rsidR="001F204E" w:rsidRPr="001F204E" w:rsidRDefault="001F204E" w:rsidP="00E7372B">
      <w:pPr>
        <w:numPr>
          <w:ilvl w:val="0"/>
          <w:numId w:val="6"/>
        </w:numPr>
        <w:tabs>
          <w:tab w:val="left" w:pos="426"/>
        </w:tabs>
        <w:suppressAutoHyphens/>
        <w:spacing w:line="240" w:lineRule="auto"/>
        <w:ind w:left="0" w:firstLine="0"/>
        <w:rPr>
          <w:sz w:val="24"/>
          <w:szCs w:val="24"/>
        </w:rPr>
      </w:pPr>
      <w:r w:rsidRPr="001F204E">
        <w:rPr>
          <w:sz w:val="24"/>
          <w:szCs w:val="24"/>
        </w:rPr>
        <w:t>Победителю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изготовителем продукции в строгом соответствии с информацией, указанной в заявке.</w:t>
      </w:r>
    </w:p>
    <w:p w:rsidR="001F204E" w:rsidRPr="001F204E" w:rsidRDefault="001F204E" w:rsidP="00E7372B">
      <w:pPr>
        <w:numPr>
          <w:ilvl w:val="0"/>
          <w:numId w:val="6"/>
        </w:numPr>
        <w:tabs>
          <w:tab w:val="left" w:pos="426"/>
        </w:tabs>
        <w:suppressAutoHyphens/>
        <w:spacing w:line="240" w:lineRule="auto"/>
        <w:ind w:left="0" w:firstLine="0"/>
        <w:rPr>
          <w:sz w:val="24"/>
          <w:szCs w:val="24"/>
        </w:rPr>
      </w:pPr>
      <w:r w:rsidRPr="001F204E">
        <w:rPr>
          <w:sz w:val="24"/>
          <w:szCs w:val="24"/>
        </w:rPr>
        <w:t>Инициатору договора обеспечить контроль за соблюдением вышеуказанного пункта решения.</w:t>
      </w:r>
    </w:p>
    <w:p w:rsidR="001F204E" w:rsidRDefault="001F204E" w:rsidP="00C9170B">
      <w:pPr>
        <w:tabs>
          <w:tab w:val="left" w:pos="284"/>
        </w:tabs>
        <w:spacing w:line="240" w:lineRule="auto"/>
        <w:ind w:firstLine="0"/>
        <w:rPr>
          <w:b/>
          <w:bCs/>
          <w:i/>
          <w:iCs/>
          <w:snapToGrid/>
          <w:sz w:val="24"/>
          <w:szCs w:val="24"/>
          <w:u w:val="single"/>
        </w:rPr>
      </w:pPr>
    </w:p>
    <w:p w:rsidR="001F204E" w:rsidRPr="00C9170B" w:rsidRDefault="001F204E" w:rsidP="00C9170B">
      <w:pPr>
        <w:tabs>
          <w:tab w:val="left" w:pos="284"/>
        </w:tabs>
        <w:spacing w:line="240" w:lineRule="auto"/>
        <w:ind w:firstLine="0"/>
        <w:rPr>
          <w:b/>
          <w:bCs/>
          <w:i/>
          <w:iCs/>
          <w:snapToGrid/>
          <w:sz w:val="24"/>
          <w:szCs w:val="24"/>
        </w:rPr>
      </w:pPr>
    </w:p>
    <w:tbl>
      <w:tblPr>
        <w:tblStyle w:val="af1"/>
        <w:tblW w:w="98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2835"/>
        <w:gridCol w:w="2339"/>
      </w:tblGrid>
      <w:tr w:rsidR="00BE68B8" w:rsidRPr="001F204E" w:rsidTr="006617AD">
        <w:tc>
          <w:tcPr>
            <w:tcW w:w="4644" w:type="dxa"/>
          </w:tcPr>
          <w:p w:rsidR="00BE68B8" w:rsidRPr="001F204E" w:rsidRDefault="006F4C9B" w:rsidP="006F4C9B">
            <w:pPr>
              <w:tabs>
                <w:tab w:val="right" w:pos="10205"/>
              </w:tabs>
              <w:spacing w:line="240" w:lineRule="auto"/>
              <w:ind w:firstLine="0"/>
              <w:rPr>
                <w:b/>
                <w:i/>
                <w:sz w:val="24"/>
                <w:szCs w:val="24"/>
              </w:rPr>
            </w:pPr>
            <w:bookmarkStart w:id="2" w:name="_GoBack"/>
            <w:r w:rsidRPr="001F204E">
              <w:rPr>
                <w:b/>
                <w:i/>
                <w:sz w:val="24"/>
                <w:szCs w:val="24"/>
              </w:rPr>
              <w:t>Се</w:t>
            </w:r>
            <w:r w:rsidR="00BE68B8" w:rsidRPr="001F204E">
              <w:rPr>
                <w:b/>
                <w:i/>
                <w:sz w:val="24"/>
                <w:szCs w:val="24"/>
              </w:rPr>
              <w:t>кретарь</w:t>
            </w:r>
            <w:r w:rsidR="00592298" w:rsidRPr="001F204E">
              <w:rPr>
                <w:b/>
                <w:i/>
                <w:sz w:val="24"/>
                <w:szCs w:val="24"/>
              </w:rPr>
              <w:t xml:space="preserve"> Закупочной комиссии</w:t>
            </w:r>
            <w:r w:rsidR="001B7CA8" w:rsidRPr="001F204E">
              <w:rPr>
                <w:b/>
                <w:i/>
                <w:sz w:val="24"/>
                <w:szCs w:val="24"/>
              </w:rPr>
              <w:t xml:space="preserve">  </w:t>
            </w:r>
          </w:p>
        </w:tc>
        <w:tc>
          <w:tcPr>
            <w:tcW w:w="2835" w:type="dxa"/>
          </w:tcPr>
          <w:p w:rsidR="00BE68B8" w:rsidRPr="001F204E" w:rsidRDefault="000808E6" w:rsidP="005433F4">
            <w:pPr>
              <w:tabs>
                <w:tab w:val="right" w:pos="10205"/>
              </w:tabs>
              <w:spacing w:line="240" w:lineRule="auto"/>
              <w:ind w:firstLine="0"/>
              <w:rPr>
                <w:b/>
                <w:i/>
                <w:sz w:val="24"/>
                <w:szCs w:val="24"/>
              </w:rPr>
            </w:pPr>
            <w:r w:rsidRPr="001F204E">
              <w:rPr>
                <w:b/>
                <w:i/>
                <w:sz w:val="24"/>
                <w:szCs w:val="24"/>
              </w:rPr>
              <w:t>________________</w:t>
            </w:r>
            <w:r w:rsidR="00BE68B8" w:rsidRPr="001F204E">
              <w:rPr>
                <w:b/>
                <w:i/>
                <w:sz w:val="24"/>
                <w:szCs w:val="24"/>
              </w:rPr>
              <w:t>____</w:t>
            </w:r>
          </w:p>
        </w:tc>
        <w:tc>
          <w:tcPr>
            <w:tcW w:w="2339" w:type="dxa"/>
          </w:tcPr>
          <w:p w:rsidR="00BE68B8" w:rsidRPr="001F204E" w:rsidRDefault="00C9170B" w:rsidP="005433F4">
            <w:pPr>
              <w:tabs>
                <w:tab w:val="right" w:pos="10205"/>
              </w:tabs>
              <w:spacing w:line="240" w:lineRule="auto"/>
              <w:ind w:firstLine="0"/>
              <w:rPr>
                <w:b/>
                <w:i/>
                <w:sz w:val="24"/>
                <w:szCs w:val="24"/>
              </w:rPr>
            </w:pPr>
            <w:r w:rsidRPr="001F204E">
              <w:rPr>
                <w:b/>
                <w:i/>
                <w:sz w:val="24"/>
                <w:szCs w:val="24"/>
              </w:rPr>
              <w:t>И.Н. Ирдуганова</w:t>
            </w:r>
          </w:p>
        </w:tc>
      </w:tr>
      <w:bookmarkEnd w:id="2"/>
    </w:tbl>
    <w:p w:rsidR="0082501E" w:rsidRDefault="0082501E" w:rsidP="006E69CD">
      <w:pPr>
        <w:tabs>
          <w:tab w:val="right" w:pos="9360"/>
        </w:tabs>
        <w:spacing w:line="240" w:lineRule="auto"/>
        <w:ind w:firstLine="0"/>
        <w:rPr>
          <w:i/>
          <w:snapToGrid/>
          <w:sz w:val="24"/>
          <w:szCs w:val="24"/>
        </w:rPr>
      </w:pPr>
    </w:p>
    <w:p w:rsidR="006E69CD" w:rsidRPr="00143318" w:rsidRDefault="00C9170B" w:rsidP="006E69CD">
      <w:pPr>
        <w:tabs>
          <w:tab w:val="right" w:pos="9360"/>
        </w:tabs>
        <w:spacing w:line="240" w:lineRule="auto"/>
        <w:ind w:firstLine="0"/>
        <w:rPr>
          <w:i/>
          <w:snapToGrid/>
          <w:sz w:val="20"/>
        </w:rPr>
      </w:pPr>
      <w:r>
        <w:rPr>
          <w:i/>
          <w:snapToGrid/>
          <w:sz w:val="20"/>
        </w:rPr>
        <w:t xml:space="preserve"> </w:t>
      </w:r>
    </w:p>
    <w:p w:rsidR="00925533" w:rsidRPr="00925533" w:rsidRDefault="00925533" w:rsidP="00925533">
      <w:pPr>
        <w:tabs>
          <w:tab w:val="right" w:pos="9360"/>
        </w:tabs>
        <w:spacing w:line="240" w:lineRule="auto"/>
        <w:ind w:firstLine="0"/>
        <w:rPr>
          <w:i/>
          <w:snapToGrid/>
          <w:color w:val="000000"/>
          <w:sz w:val="20"/>
          <w:szCs w:val="24"/>
        </w:rPr>
      </w:pPr>
      <w:r w:rsidRPr="00925533">
        <w:rPr>
          <w:i/>
          <w:snapToGrid/>
          <w:sz w:val="20"/>
        </w:rPr>
        <w:t xml:space="preserve">(4162)  </w:t>
      </w:r>
      <w:r w:rsidRPr="00925533">
        <w:rPr>
          <w:i/>
          <w:snapToGrid/>
          <w:color w:val="000000"/>
          <w:sz w:val="20"/>
          <w:szCs w:val="24"/>
        </w:rPr>
        <w:t>397-147</w:t>
      </w:r>
    </w:p>
    <w:p w:rsidR="00925533" w:rsidRPr="00925533" w:rsidRDefault="00925533" w:rsidP="00925533">
      <w:pPr>
        <w:tabs>
          <w:tab w:val="right" w:pos="9360"/>
        </w:tabs>
        <w:spacing w:line="240" w:lineRule="auto"/>
        <w:ind w:firstLine="0"/>
        <w:rPr>
          <w:i/>
          <w:snapToGrid/>
          <w:color w:val="595959"/>
          <w:sz w:val="20"/>
        </w:rPr>
      </w:pPr>
      <w:hyperlink r:id="rId9" w:history="1">
        <w:r w:rsidRPr="00925533">
          <w:rPr>
            <w:i/>
            <w:color w:val="000000"/>
            <w:sz w:val="20"/>
            <w:bdr w:val="none" w:sz="0" w:space="0" w:color="auto" w:frame="1"/>
          </w:rPr>
          <w:t>irduganova-in@drsk.ru</w:t>
        </w:r>
      </w:hyperlink>
    </w:p>
    <w:p w:rsidR="006E69CD" w:rsidRPr="00143318" w:rsidRDefault="006E69CD" w:rsidP="00925533">
      <w:pPr>
        <w:tabs>
          <w:tab w:val="right" w:pos="9360"/>
        </w:tabs>
        <w:spacing w:line="240" w:lineRule="auto"/>
        <w:ind w:firstLine="0"/>
        <w:rPr>
          <w:i/>
          <w:snapToGrid/>
          <w:sz w:val="20"/>
        </w:rPr>
      </w:pPr>
    </w:p>
    <w:sectPr w:rsidR="006E69CD" w:rsidRPr="00143318" w:rsidSect="008A3530">
      <w:headerReference w:type="default" r:id="rId10"/>
      <w:footerReference w:type="default" r:id="rId11"/>
      <w:pgSz w:w="11906" w:h="16838"/>
      <w:pgMar w:top="851" w:right="851" w:bottom="851" w:left="1418" w:header="709" w:footer="709" w:gutter="0"/>
      <w:pgNumType w:start="1" w:chapStyle="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372B" w:rsidRDefault="00E7372B" w:rsidP="00355095">
      <w:pPr>
        <w:spacing w:line="240" w:lineRule="auto"/>
      </w:pPr>
      <w:r>
        <w:separator/>
      </w:r>
    </w:p>
  </w:endnote>
  <w:endnote w:type="continuationSeparator" w:id="0">
    <w:p w:rsidR="00E7372B" w:rsidRDefault="00E7372B" w:rsidP="003550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936441"/>
      <w:docPartObj>
        <w:docPartGallery w:val="Page Numbers (Bottom of Page)"/>
        <w:docPartUnique/>
      </w:docPartObj>
    </w:sdtPr>
    <w:sdtEndPr/>
    <w:sdtContent>
      <w:sdt>
        <w:sdtPr>
          <w:id w:val="860082579"/>
          <w:docPartObj>
            <w:docPartGallery w:val="Page Numbers (Top of Page)"/>
            <w:docPartUnique/>
          </w:docPartObj>
        </w:sdtPr>
        <w:sdtEndPr/>
        <w:sdtContent>
          <w:p w:rsidR="00355095" w:rsidRDefault="00355095" w:rsidP="006617AD">
            <w:pPr>
              <w:pStyle w:val="af"/>
              <w:jc w:val="right"/>
            </w:pPr>
            <w:r w:rsidRPr="00355095">
              <w:rPr>
                <w:sz w:val="16"/>
                <w:szCs w:val="16"/>
              </w:rPr>
              <w:t xml:space="preserve">Страница </w:t>
            </w:r>
            <w:r w:rsidRPr="00355095">
              <w:rPr>
                <w:b/>
                <w:bCs/>
                <w:sz w:val="16"/>
                <w:szCs w:val="16"/>
              </w:rPr>
              <w:fldChar w:fldCharType="begin"/>
            </w:r>
            <w:r w:rsidRPr="00355095">
              <w:rPr>
                <w:b/>
                <w:bCs/>
                <w:sz w:val="16"/>
                <w:szCs w:val="16"/>
              </w:rPr>
              <w:instrText>PAGE</w:instrText>
            </w:r>
            <w:r w:rsidRPr="00355095">
              <w:rPr>
                <w:b/>
                <w:bCs/>
                <w:sz w:val="16"/>
                <w:szCs w:val="16"/>
              </w:rPr>
              <w:fldChar w:fldCharType="separate"/>
            </w:r>
            <w:r w:rsidR="001F204E">
              <w:rPr>
                <w:b/>
                <w:bCs/>
                <w:noProof/>
                <w:sz w:val="16"/>
                <w:szCs w:val="16"/>
              </w:rPr>
              <w:t>4</w:t>
            </w:r>
            <w:r w:rsidRPr="00355095">
              <w:rPr>
                <w:b/>
                <w:bCs/>
                <w:sz w:val="16"/>
                <w:szCs w:val="16"/>
              </w:rPr>
              <w:fldChar w:fldCharType="end"/>
            </w:r>
            <w:r w:rsidRPr="00355095">
              <w:rPr>
                <w:sz w:val="16"/>
                <w:szCs w:val="16"/>
              </w:rPr>
              <w:t xml:space="preserve"> из </w:t>
            </w:r>
            <w:r w:rsidRPr="00355095">
              <w:rPr>
                <w:b/>
                <w:bCs/>
                <w:sz w:val="16"/>
                <w:szCs w:val="16"/>
              </w:rPr>
              <w:fldChar w:fldCharType="begin"/>
            </w:r>
            <w:r w:rsidRPr="00355095">
              <w:rPr>
                <w:b/>
                <w:bCs/>
                <w:sz w:val="16"/>
                <w:szCs w:val="16"/>
              </w:rPr>
              <w:instrText>NUMPAGES</w:instrText>
            </w:r>
            <w:r w:rsidRPr="00355095">
              <w:rPr>
                <w:b/>
                <w:bCs/>
                <w:sz w:val="16"/>
                <w:szCs w:val="16"/>
              </w:rPr>
              <w:fldChar w:fldCharType="separate"/>
            </w:r>
            <w:r w:rsidR="001F204E">
              <w:rPr>
                <w:b/>
                <w:bCs/>
                <w:noProof/>
                <w:sz w:val="16"/>
                <w:szCs w:val="16"/>
              </w:rPr>
              <w:t>4</w:t>
            </w:r>
            <w:r w:rsidRPr="00355095">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372B" w:rsidRDefault="00E7372B" w:rsidP="00355095">
      <w:pPr>
        <w:spacing w:line="240" w:lineRule="auto"/>
      </w:pPr>
      <w:r>
        <w:separator/>
      </w:r>
    </w:p>
  </w:footnote>
  <w:footnote w:type="continuationSeparator" w:id="0">
    <w:p w:rsidR="00E7372B" w:rsidRDefault="00E7372B" w:rsidP="003550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095" w:rsidRPr="00355095" w:rsidRDefault="00355095" w:rsidP="00355095">
    <w:pPr>
      <w:pStyle w:val="ad"/>
      <w:jc w:val="right"/>
      <w:rPr>
        <w:i/>
        <w:sz w:val="20"/>
      </w:rPr>
    </w:pPr>
    <w:r w:rsidRPr="00355095">
      <w:rPr>
        <w:i/>
        <w:sz w:val="20"/>
      </w:rPr>
      <w:t xml:space="preserve">Протокол </w:t>
    </w:r>
    <w:r w:rsidR="00C9170B">
      <w:rPr>
        <w:i/>
        <w:sz w:val="20"/>
      </w:rPr>
      <w:t>ВП заявок</w:t>
    </w:r>
    <w:r w:rsidR="003B5EFA">
      <w:rPr>
        <w:i/>
        <w:sz w:val="20"/>
      </w:rPr>
      <w:t xml:space="preserve"> закупка </w:t>
    </w:r>
    <w:r w:rsidR="001F204E">
      <w:rPr>
        <w:i/>
        <w:sz w:val="20"/>
      </w:rPr>
      <w:t>8405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146534"/>
    <w:multiLevelType w:val="hybridMultilevel"/>
    <w:tmpl w:val="6CE63F66"/>
    <w:lvl w:ilvl="0" w:tplc="D958ADF6">
      <w:start w:val="2"/>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3D00CBD"/>
    <w:multiLevelType w:val="multilevel"/>
    <w:tmpl w:val="9BE6665C"/>
    <w:lvl w:ilvl="0">
      <w:start w:val="4"/>
      <w:numFmt w:val="decimal"/>
      <w:lvlText w:val="%1."/>
      <w:lvlJc w:val="left"/>
      <w:pPr>
        <w:ind w:left="450" w:hanging="450"/>
      </w:pPr>
      <w:rPr>
        <w:rFonts w:hint="default"/>
      </w:rPr>
    </w:lvl>
    <w:lvl w:ilvl="1">
      <w:start w:val="1"/>
      <w:numFmt w:val="decimal"/>
      <w:lvlText w:val="%1.%2."/>
      <w:lvlJc w:val="left"/>
      <w:pPr>
        <w:ind w:left="1145" w:hanging="720"/>
      </w:pPr>
      <w:rPr>
        <w:rFonts w:hint="default"/>
      </w:rPr>
    </w:lvl>
    <w:lvl w:ilvl="2">
      <w:start w:val="1"/>
      <w:numFmt w:val="decimal"/>
      <w:lvlText w:val="%3."/>
      <w:lvlJc w:val="left"/>
      <w:pPr>
        <w:ind w:left="1570" w:hanging="720"/>
      </w:pPr>
      <w:rPr>
        <w:rFonts w:ascii="Times New Roman" w:eastAsia="Times New Roman" w:hAnsi="Times New Roman" w:cs="Times New Roman"/>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 w15:restartNumberingAfterBreak="0">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77C64871"/>
    <w:multiLevelType w:val="hybridMultilevel"/>
    <w:tmpl w:val="27D8F98E"/>
    <w:lvl w:ilvl="0" w:tplc="0A68B7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7A1A13FB"/>
    <w:multiLevelType w:val="hybridMultilevel"/>
    <w:tmpl w:val="F82E94C8"/>
    <w:lvl w:ilvl="0" w:tplc="292A870A">
      <w:start w:val="1"/>
      <w:numFmt w:val="decimal"/>
      <w:lvlText w:val="%1."/>
      <w:lvlJc w:val="left"/>
      <w:pPr>
        <w:ind w:left="700" w:hanging="70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5" w15:restartNumberingAfterBreak="0">
    <w:nsid w:val="7A1C69BA"/>
    <w:multiLevelType w:val="hybridMultilevel"/>
    <w:tmpl w:val="F82E94C8"/>
    <w:lvl w:ilvl="0" w:tplc="292A870A">
      <w:start w:val="1"/>
      <w:numFmt w:val="decimal"/>
      <w:lvlText w:val="%1."/>
      <w:lvlJc w:val="left"/>
      <w:pPr>
        <w:ind w:left="842" w:hanging="7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1"/>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90B"/>
    <w:rsid w:val="00005DD4"/>
    <w:rsid w:val="000068A8"/>
    <w:rsid w:val="00013012"/>
    <w:rsid w:val="000153C0"/>
    <w:rsid w:val="00021AA3"/>
    <w:rsid w:val="00023DF3"/>
    <w:rsid w:val="00027F72"/>
    <w:rsid w:val="000302B2"/>
    <w:rsid w:val="000315E3"/>
    <w:rsid w:val="00036A5E"/>
    <w:rsid w:val="00040BFE"/>
    <w:rsid w:val="00043130"/>
    <w:rsid w:val="00045894"/>
    <w:rsid w:val="0004784F"/>
    <w:rsid w:val="0005054D"/>
    <w:rsid w:val="00053ACD"/>
    <w:rsid w:val="00057F72"/>
    <w:rsid w:val="0008004B"/>
    <w:rsid w:val="000808E6"/>
    <w:rsid w:val="0008645D"/>
    <w:rsid w:val="000911D3"/>
    <w:rsid w:val="000944F5"/>
    <w:rsid w:val="000A0F84"/>
    <w:rsid w:val="000A1AC4"/>
    <w:rsid w:val="000A407E"/>
    <w:rsid w:val="000A600E"/>
    <w:rsid w:val="000A643F"/>
    <w:rsid w:val="000B5693"/>
    <w:rsid w:val="000B7370"/>
    <w:rsid w:val="000C10FB"/>
    <w:rsid w:val="000C1263"/>
    <w:rsid w:val="000C12C9"/>
    <w:rsid w:val="000C17A4"/>
    <w:rsid w:val="000C78A3"/>
    <w:rsid w:val="000D09C3"/>
    <w:rsid w:val="000D12B2"/>
    <w:rsid w:val="000D18F2"/>
    <w:rsid w:val="000D521C"/>
    <w:rsid w:val="000E0186"/>
    <w:rsid w:val="000F1326"/>
    <w:rsid w:val="000F1593"/>
    <w:rsid w:val="000F6E22"/>
    <w:rsid w:val="00102633"/>
    <w:rsid w:val="00103EA6"/>
    <w:rsid w:val="001114A0"/>
    <w:rsid w:val="0011333A"/>
    <w:rsid w:val="00125516"/>
    <w:rsid w:val="00126847"/>
    <w:rsid w:val="00127D46"/>
    <w:rsid w:val="00143318"/>
    <w:rsid w:val="00143503"/>
    <w:rsid w:val="001441AC"/>
    <w:rsid w:val="00144C8B"/>
    <w:rsid w:val="00175AC5"/>
    <w:rsid w:val="00176727"/>
    <w:rsid w:val="00182962"/>
    <w:rsid w:val="0018424A"/>
    <w:rsid w:val="001848F1"/>
    <w:rsid w:val="00192438"/>
    <w:rsid w:val="001924E0"/>
    <w:rsid w:val="001926AC"/>
    <w:rsid w:val="001A770B"/>
    <w:rsid w:val="001A7FDA"/>
    <w:rsid w:val="001B13FD"/>
    <w:rsid w:val="001B2630"/>
    <w:rsid w:val="001B3135"/>
    <w:rsid w:val="001B37A3"/>
    <w:rsid w:val="001B7CA8"/>
    <w:rsid w:val="001E1488"/>
    <w:rsid w:val="001E33F9"/>
    <w:rsid w:val="001E364D"/>
    <w:rsid w:val="001F16DB"/>
    <w:rsid w:val="001F204E"/>
    <w:rsid w:val="001F6323"/>
    <w:rsid w:val="001F76A4"/>
    <w:rsid w:val="002056C2"/>
    <w:rsid w:val="00211928"/>
    <w:rsid w:val="002120C8"/>
    <w:rsid w:val="002120F0"/>
    <w:rsid w:val="00220FE5"/>
    <w:rsid w:val="00226C22"/>
    <w:rsid w:val="002275BB"/>
    <w:rsid w:val="00227DAC"/>
    <w:rsid w:val="002311BD"/>
    <w:rsid w:val="00234D6E"/>
    <w:rsid w:val="002356A5"/>
    <w:rsid w:val="00237239"/>
    <w:rsid w:val="002472BA"/>
    <w:rsid w:val="00252705"/>
    <w:rsid w:val="00252B9E"/>
    <w:rsid w:val="00257253"/>
    <w:rsid w:val="0026275D"/>
    <w:rsid w:val="002645DC"/>
    <w:rsid w:val="00264E81"/>
    <w:rsid w:val="002721A4"/>
    <w:rsid w:val="002735C1"/>
    <w:rsid w:val="00277600"/>
    <w:rsid w:val="00283366"/>
    <w:rsid w:val="00286846"/>
    <w:rsid w:val="00295934"/>
    <w:rsid w:val="00297E5D"/>
    <w:rsid w:val="002A3B24"/>
    <w:rsid w:val="002B6CF1"/>
    <w:rsid w:val="002D71AE"/>
    <w:rsid w:val="002E102F"/>
    <w:rsid w:val="002E1D13"/>
    <w:rsid w:val="002E4AAD"/>
    <w:rsid w:val="002E621F"/>
    <w:rsid w:val="002E7DF3"/>
    <w:rsid w:val="003028C9"/>
    <w:rsid w:val="0030410E"/>
    <w:rsid w:val="00306C67"/>
    <w:rsid w:val="00316A7D"/>
    <w:rsid w:val="003223F3"/>
    <w:rsid w:val="0032633F"/>
    <w:rsid w:val="00327259"/>
    <w:rsid w:val="0033009A"/>
    <w:rsid w:val="00340D88"/>
    <w:rsid w:val="0035393A"/>
    <w:rsid w:val="00355095"/>
    <w:rsid w:val="003608E9"/>
    <w:rsid w:val="003610D0"/>
    <w:rsid w:val="00366597"/>
    <w:rsid w:val="00367A84"/>
    <w:rsid w:val="0037307E"/>
    <w:rsid w:val="00380B7F"/>
    <w:rsid w:val="00383698"/>
    <w:rsid w:val="003930F2"/>
    <w:rsid w:val="003A6D1D"/>
    <w:rsid w:val="003B16A5"/>
    <w:rsid w:val="003B5EFA"/>
    <w:rsid w:val="003C4A76"/>
    <w:rsid w:val="003C574A"/>
    <w:rsid w:val="003C690B"/>
    <w:rsid w:val="003D207A"/>
    <w:rsid w:val="003D62C8"/>
    <w:rsid w:val="003F2505"/>
    <w:rsid w:val="00413552"/>
    <w:rsid w:val="004159F1"/>
    <w:rsid w:val="00416CFB"/>
    <w:rsid w:val="00420D1F"/>
    <w:rsid w:val="004229C8"/>
    <w:rsid w:val="00423EB5"/>
    <w:rsid w:val="00425DCF"/>
    <w:rsid w:val="00433072"/>
    <w:rsid w:val="00445432"/>
    <w:rsid w:val="0045381B"/>
    <w:rsid w:val="00456E12"/>
    <w:rsid w:val="00476103"/>
    <w:rsid w:val="00480849"/>
    <w:rsid w:val="0048244A"/>
    <w:rsid w:val="00484512"/>
    <w:rsid w:val="00491060"/>
    <w:rsid w:val="004932DB"/>
    <w:rsid w:val="0049333C"/>
    <w:rsid w:val="00497ACF"/>
    <w:rsid w:val="004A1EFE"/>
    <w:rsid w:val="004A3E09"/>
    <w:rsid w:val="004A4816"/>
    <w:rsid w:val="004A597C"/>
    <w:rsid w:val="004A606C"/>
    <w:rsid w:val="004A6C42"/>
    <w:rsid w:val="004B1AD5"/>
    <w:rsid w:val="004B69F5"/>
    <w:rsid w:val="004B7A24"/>
    <w:rsid w:val="004C1EA3"/>
    <w:rsid w:val="004C4312"/>
    <w:rsid w:val="004D1A37"/>
    <w:rsid w:val="004D4B38"/>
    <w:rsid w:val="004D6055"/>
    <w:rsid w:val="004F42F9"/>
    <w:rsid w:val="004F4866"/>
    <w:rsid w:val="00500A3F"/>
    <w:rsid w:val="005132A1"/>
    <w:rsid w:val="00515B98"/>
    <w:rsid w:val="00515CBE"/>
    <w:rsid w:val="00522245"/>
    <w:rsid w:val="00526FD4"/>
    <w:rsid w:val="00535034"/>
    <w:rsid w:val="005433F4"/>
    <w:rsid w:val="00547EE6"/>
    <w:rsid w:val="00547F2B"/>
    <w:rsid w:val="00551234"/>
    <w:rsid w:val="005529F7"/>
    <w:rsid w:val="0055309B"/>
    <w:rsid w:val="0055633F"/>
    <w:rsid w:val="00561578"/>
    <w:rsid w:val="00563309"/>
    <w:rsid w:val="00563A7E"/>
    <w:rsid w:val="00571278"/>
    <w:rsid w:val="005753DE"/>
    <w:rsid w:val="00576E8F"/>
    <w:rsid w:val="005856B7"/>
    <w:rsid w:val="00585F80"/>
    <w:rsid w:val="00586189"/>
    <w:rsid w:val="0058642E"/>
    <w:rsid w:val="005871CC"/>
    <w:rsid w:val="00590768"/>
    <w:rsid w:val="00592298"/>
    <w:rsid w:val="00594523"/>
    <w:rsid w:val="00597E36"/>
    <w:rsid w:val="005A2B88"/>
    <w:rsid w:val="005A4AD8"/>
    <w:rsid w:val="005A56A2"/>
    <w:rsid w:val="005B1201"/>
    <w:rsid w:val="005B1491"/>
    <w:rsid w:val="005B1A7A"/>
    <w:rsid w:val="005B5865"/>
    <w:rsid w:val="005D40F5"/>
    <w:rsid w:val="005D7BA8"/>
    <w:rsid w:val="005E1345"/>
    <w:rsid w:val="005E5855"/>
    <w:rsid w:val="005F043D"/>
    <w:rsid w:val="005F1BFE"/>
    <w:rsid w:val="005F61A1"/>
    <w:rsid w:val="005F76ED"/>
    <w:rsid w:val="0061649B"/>
    <w:rsid w:val="006227C6"/>
    <w:rsid w:val="00622BD9"/>
    <w:rsid w:val="00640BC1"/>
    <w:rsid w:val="006427FD"/>
    <w:rsid w:val="006617AD"/>
    <w:rsid w:val="006629E9"/>
    <w:rsid w:val="006634CE"/>
    <w:rsid w:val="00666317"/>
    <w:rsid w:val="00673BBD"/>
    <w:rsid w:val="0067734E"/>
    <w:rsid w:val="00680B61"/>
    <w:rsid w:val="006811A0"/>
    <w:rsid w:val="006926AB"/>
    <w:rsid w:val="00697BFD"/>
    <w:rsid w:val="006B14E3"/>
    <w:rsid w:val="006B3625"/>
    <w:rsid w:val="006B68A5"/>
    <w:rsid w:val="006C3AAC"/>
    <w:rsid w:val="006C5591"/>
    <w:rsid w:val="006D1485"/>
    <w:rsid w:val="006E6452"/>
    <w:rsid w:val="006E69CD"/>
    <w:rsid w:val="006F0E12"/>
    <w:rsid w:val="006F3881"/>
    <w:rsid w:val="006F4400"/>
    <w:rsid w:val="006F4C9B"/>
    <w:rsid w:val="00700899"/>
    <w:rsid w:val="00705A18"/>
    <w:rsid w:val="0071472B"/>
    <w:rsid w:val="0072114D"/>
    <w:rsid w:val="007214CF"/>
    <w:rsid w:val="00732C5E"/>
    <w:rsid w:val="0074121C"/>
    <w:rsid w:val="007436D6"/>
    <w:rsid w:val="0074433D"/>
    <w:rsid w:val="007447E2"/>
    <w:rsid w:val="00745749"/>
    <w:rsid w:val="00751AD2"/>
    <w:rsid w:val="00757186"/>
    <w:rsid w:val="00760575"/>
    <w:rsid w:val="007611D3"/>
    <w:rsid w:val="00771B04"/>
    <w:rsid w:val="0079457B"/>
    <w:rsid w:val="00795D1B"/>
    <w:rsid w:val="00796281"/>
    <w:rsid w:val="007A00F4"/>
    <w:rsid w:val="007A0ACC"/>
    <w:rsid w:val="007B2B5C"/>
    <w:rsid w:val="007B404E"/>
    <w:rsid w:val="007B5098"/>
    <w:rsid w:val="007C3379"/>
    <w:rsid w:val="007D0EB0"/>
    <w:rsid w:val="007D162A"/>
    <w:rsid w:val="007D1CD8"/>
    <w:rsid w:val="007E0A1C"/>
    <w:rsid w:val="007E7B5D"/>
    <w:rsid w:val="008054F3"/>
    <w:rsid w:val="00807ED5"/>
    <w:rsid w:val="00811033"/>
    <w:rsid w:val="0082501E"/>
    <w:rsid w:val="0083777C"/>
    <w:rsid w:val="008401E4"/>
    <w:rsid w:val="0084585A"/>
    <w:rsid w:val="00854705"/>
    <w:rsid w:val="00860F92"/>
    <w:rsid w:val="00861C62"/>
    <w:rsid w:val="00874BF1"/>
    <w:rsid w:val="008759B3"/>
    <w:rsid w:val="00886219"/>
    <w:rsid w:val="0088746E"/>
    <w:rsid w:val="008964A0"/>
    <w:rsid w:val="008A3530"/>
    <w:rsid w:val="008A5961"/>
    <w:rsid w:val="008B063D"/>
    <w:rsid w:val="008B2B8F"/>
    <w:rsid w:val="008B4E73"/>
    <w:rsid w:val="008C78B8"/>
    <w:rsid w:val="008D0CCD"/>
    <w:rsid w:val="008D4E0C"/>
    <w:rsid w:val="008D70A2"/>
    <w:rsid w:val="008E5F84"/>
    <w:rsid w:val="008E6471"/>
    <w:rsid w:val="008F22E2"/>
    <w:rsid w:val="008F5FC9"/>
    <w:rsid w:val="008F5FF6"/>
    <w:rsid w:val="008F6131"/>
    <w:rsid w:val="00904784"/>
    <w:rsid w:val="00905798"/>
    <w:rsid w:val="009071CE"/>
    <w:rsid w:val="00907A6C"/>
    <w:rsid w:val="009179D2"/>
    <w:rsid w:val="00917E97"/>
    <w:rsid w:val="009205F2"/>
    <w:rsid w:val="00925533"/>
    <w:rsid w:val="00926498"/>
    <w:rsid w:val="00927F66"/>
    <w:rsid w:val="009333CF"/>
    <w:rsid w:val="00933F91"/>
    <w:rsid w:val="009377AC"/>
    <w:rsid w:val="009423A1"/>
    <w:rsid w:val="00960DEE"/>
    <w:rsid w:val="00963A1E"/>
    <w:rsid w:val="00965222"/>
    <w:rsid w:val="00967D5D"/>
    <w:rsid w:val="009852C6"/>
    <w:rsid w:val="00985B0A"/>
    <w:rsid w:val="0099098B"/>
    <w:rsid w:val="009972F3"/>
    <w:rsid w:val="00997FCD"/>
    <w:rsid w:val="009A2E2D"/>
    <w:rsid w:val="009A652F"/>
    <w:rsid w:val="009A6ACF"/>
    <w:rsid w:val="009B45E3"/>
    <w:rsid w:val="009D31B9"/>
    <w:rsid w:val="009E2978"/>
    <w:rsid w:val="009E4FDD"/>
    <w:rsid w:val="009F58BC"/>
    <w:rsid w:val="00A002C5"/>
    <w:rsid w:val="00A05A52"/>
    <w:rsid w:val="00A13D51"/>
    <w:rsid w:val="00A20713"/>
    <w:rsid w:val="00A30312"/>
    <w:rsid w:val="00A35CDC"/>
    <w:rsid w:val="00A43F53"/>
    <w:rsid w:val="00A5287D"/>
    <w:rsid w:val="00A56CAE"/>
    <w:rsid w:val="00A57A7B"/>
    <w:rsid w:val="00A60320"/>
    <w:rsid w:val="00A66628"/>
    <w:rsid w:val="00A66630"/>
    <w:rsid w:val="00A71C69"/>
    <w:rsid w:val="00A75870"/>
    <w:rsid w:val="00A76D45"/>
    <w:rsid w:val="00A83440"/>
    <w:rsid w:val="00A87C37"/>
    <w:rsid w:val="00A93AAA"/>
    <w:rsid w:val="00A951F6"/>
    <w:rsid w:val="00A95BFA"/>
    <w:rsid w:val="00AA0FC2"/>
    <w:rsid w:val="00AA6FB9"/>
    <w:rsid w:val="00AC0AF5"/>
    <w:rsid w:val="00AC0DE7"/>
    <w:rsid w:val="00AD0933"/>
    <w:rsid w:val="00AD3D5B"/>
    <w:rsid w:val="00AD4158"/>
    <w:rsid w:val="00AD56AC"/>
    <w:rsid w:val="00AD6D2F"/>
    <w:rsid w:val="00AE100F"/>
    <w:rsid w:val="00AF01AB"/>
    <w:rsid w:val="00AF1A85"/>
    <w:rsid w:val="00AF2A69"/>
    <w:rsid w:val="00B001DD"/>
    <w:rsid w:val="00B0028C"/>
    <w:rsid w:val="00B07AEE"/>
    <w:rsid w:val="00B10117"/>
    <w:rsid w:val="00B113C7"/>
    <w:rsid w:val="00B12993"/>
    <w:rsid w:val="00B20409"/>
    <w:rsid w:val="00B21BBE"/>
    <w:rsid w:val="00B306DB"/>
    <w:rsid w:val="00B36C9E"/>
    <w:rsid w:val="00B44566"/>
    <w:rsid w:val="00B454B7"/>
    <w:rsid w:val="00B46BA5"/>
    <w:rsid w:val="00B5466C"/>
    <w:rsid w:val="00B54AEB"/>
    <w:rsid w:val="00B57DE3"/>
    <w:rsid w:val="00B6781F"/>
    <w:rsid w:val="00B67C88"/>
    <w:rsid w:val="00B72F77"/>
    <w:rsid w:val="00B828AD"/>
    <w:rsid w:val="00B8408A"/>
    <w:rsid w:val="00B855FE"/>
    <w:rsid w:val="00B9371B"/>
    <w:rsid w:val="00B97A11"/>
    <w:rsid w:val="00BA021F"/>
    <w:rsid w:val="00BA7D6E"/>
    <w:rsid w:val="00BA7FB9"/>
    <w:rsid w:val="00BB6BF2"/>
    <w:rsid w:val="00BC5464"/>
    <w:rsid w:val="00BC603B"/>
    <w:rsid w:val="00BC7590"/>
    <w:rsid w:val="00BD1D36"/>
    <w:rsid w:val="00BE007D"/>
    <w:rsid w:val="00BE194F"/>
    <w:rsid w:val="00BE26F9"/>
    <w:rsid w:val="00BE4F07"/>
    <w:rsid w:val="00BE68B8"/>
    <w:rsid w:val="00BF278F"/>
    <w:rsid w:val="00BF35EB"/>
    <w:rsid w:val="00BF716F"/>
    <w:rsid w:val="00BF77E9"/>
    <w:rsid w:val="00C02479"/>
    <w:rsid w:val="00C064D6"/>
    <w:rsid w:val="00C11FE6"/>
    <w:rsid w:val="00C16F56"/>
    <w:rsid w:val="00C212A7"/>
    <w:rsid w:val="00C21585"/>
    <w:rsid w:val="00C25E69"/>
    <w:rsid w:val="00C26636"/>
    <w:rsid w:val="00C35767"/>
    <w:rsid w:val="00C36A4F"/>
    <w:rsid w:val="00C438F5"/>
    <w:rsid w:val="00C45048"/>
    <w:rsid w:val="00C52642"/>
    <w:rsid w:val="00C52908"/>
    <w:rsid w:val="00C55AD2"/>
    <w:rsid w:val="00C62488"/>
    <w:rsid w:val="00C75C4C"/>
    <w:rsid w:val="00C77AD0"/>
    <w:rsid w:val="00C83515"/>
    <w:rsid w:val="00C9000A"/>
    <w:rsid w:val="00C9170B"/>
    <w:rsid w:val="00C93DEA"/>
    <w:rsid w:val="00C9404B"/>
    <w:rsid w:val="00C9423F"/>
    <w:rsid w:val="00C97470"/>
    <w:rsid w:val="00CA3B56"/>
    <w:rsid w:val="00CA616A"/>
    <w:rsid w:val="00CA7529"/>
    <w:rsid w:val="00CB0FB8"/>
    <w:rsid w:val="00CB5269"/>
    <w:rsid w:val="00CB55FD"/>
    <w:rsid w:val="00CD5B5E"/>
    <w:rsid w:val="00CE325C"/>
    <w:rsid w:val="00CE3F1D"/>
    <w:rsid w:val="00CE5760"/>
    <w:rsid w:val="00CF7BD0"/>
    <w:rsid w:val="00D021FB"/>
    <w:rsid w:val="00D0598C"/>
    <w:rsid w:val="00D05F7D"/>
    <w:rsid w:val="00D1232E"/>
    <w:rsid w:val="00D26329"/>
    <w:rsid w:val="00D41BFC"/>
    <w:rsid w:val="00D43162"/>
    <w:rsid w:val="00D62D28"/>
    <w:rsid w:val="00D67CE8"/>
    <w:rsid w:val="00D725B9"/>
    <w:rsid w:val="00D75F06"/>
    <w:rsid w:val="00D82055"/>
    <w:rsid w:val="00D825AA"/>
    <w:rsid w:val="00D84358"/>
    <w:rsid w:val="00D85B2B"/>
    <w:rsid w:val="00D866B8"/>
    <w:rsid w:val="00D91435"/>
    <w:rsid w:val="00DA1FAD"/>
    <w:rsid w:val="00DA4F21"/>
    <w:rsid w:val="00DA65EC"/>
    <w:rsid w:val="00DB2131"/>
    <w:rsid w:val="00DB26E0"/>
    <w:rsid w:val="00DB319F"/>
    <w:rsid w:val="00DB61AD"/>
    <w:rsid w:val="00DF726D"/>
    <w:rsid w:val="00DF7309"/>
    <w:rsid w:val="00DF7E5C"/>
    <w:rsid w:val="00E00A4C"/>
    <w:rsid w:val="00E01EAE"/>
    <w:rsid w:val="00E05346"/>
    <w:rsid w:val="00E07A98"/>
    <w:rsid w:val="00E1048F"/>
    <w:rsid w:val="00E119A4"/>
    <w:rsid w:val="00E11D8B"/>
    <w:rsid w:val="00E13CFF"/>
    <w:rsid w:val="00E14529"/>
    <w:rsid w:val="00E219CC"/>
    <w:rsid w:val="00E25DBA"/>
    <w:rsid w:val="00E307C3"/>
    <w:rsid w:val="00E34E6D"/>
    <w:rsid w:val="00E363AF"/>
    <w:rsid w:val="00E37636"/>
    <w:rsid w:val="00E44C7C"/>
    <w:rsid w:val="00E533DA"/>
    <w:rsid w:val="00E6386E"/>
    <w:rsid w:val="00E661E9"/>
    <w:rsid w:val="00E7299F"/>
    <w:rsid w:val="00E7357C"/>
    <w:rsid w:val="00E7372B"/>
    <w:rsid w:val="00E73818"/>
    <w:rsid w:val="00E74512"/>
    <w:rsid w:val="00E755AA"/>
    <w:rsid w:val="00E77556"/>
    <w:rsid w:val="00E8314B"/>
    <w:rsid w:val="00E876FD"/>
    <w:rsid w:val="00E90F34"/>
    <w:rsid w:val="00E939D1"/>
    <w:rsid w:val="00E93AF0"/>
    <w:rsid w:val="00E97B9A"/>
    <w:rsid w:val="00EA049F"/>
    <w:rsid w:val="00EA23EA"/>
    <w:rsid w:val="00EA7C56"/>
    <w:rsid w:val="00EB0EC9"/>
    <w:rsid w:val="00EC703D"/>
    <w:rsid w:val="00ED0444"/>
    <w:rsid w:val="00ED72FB"/>
    <w:rsid w:val="00EE03E3"/>
    <w:rsid w:val="00EE59FA"/>
    <w:rsid w:val="00EF0AE6"/>
    <w:rsid w:val="00EF3658"/>
    <w:rsid w:val="00EF4C8A"/>
    <w:rsid w:val="00EF7341"/>
    <w:rsid w:val="00F0222C"/>
    <w:rsid w:val="00F0386F"/>
    <w:rsid w:val="00F17E85"/>
    <w:rsid w:val="00F22C68"/>
    <w:rsid w:val="00F24E57"/>
    <w:rsid w:val="00F264CE"/>
    <w:rsid w:val="00F27376"/>
    <w:rsid w:val="00F30356"/>
    <w:rsid w:val="00F3134E"/>
    <w:rsid w:val="00F410EF"/>
    <w:rsid w:val="00F55DE2"/>
    <w:rsid w:val="00F6533B"/>
    <w:rsid w:val="00F779A3"/>
    <w:rsid w:val="00F83C2F"/>
    <w:rsid w:val="00F91036"/>
    <w:rsid w:val="00F96F29"/>
    <w:rsid w:val="00FA65A5"/>
    <w:rsid w:val="00FC0652"/>
    <w:rsid w:val="00FD04FF"/>
    <w:rsid w:val="00FD23E9"/>
    <w:rsid w:val="00FD2B1F"/>
    <w:rsid w:val="00FD60FA"/>
    <w:rsid w:val="00FE077E"/>
    <w:rsid w:val="00FE735C"/>
    <w:rsid w:val="00FF44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28E68"/>
  <w15:docId w15:val="{68852210-2FD2-41EE-A59D-A405D57F5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64CE"/>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aliases w:val="Document Header1,H1"/>
    <w:basedOn w:val="a"/>
    <w:next w:val="a"/>
    <w:link w:val="11"/>
    <w:uiPriority w:val="99"/>
    <w:qFormat/>
    <w:rsid w:val="003C690B"/>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aliases w:val="H2,H2 Знак,Заголовок 21"/>
    <w:basedOn w:val="a"/>
    <w:next w:val="a"/>
    <w:link w:val="20"/>
    <w:uiPriority w:val="99"/>
    <w:qFormat/>
    <w:rsid w:val="00925533"/>
    <w:pPr>
      <w:keepNext/>
      <w:tabs>
        <w:tab w:val="num" w:pos="1134"/>
      </w:tabs>
      <w:suppressAutoHyphens/>
      <w:spacing w:before="360" w:after="120" w:line="240" w:lineRule="auto"/>
      <w:ind w:left="1134" w:hanging="1134"/>
      <w:jc w:val="left"/>
      <w:outlineLvl w:val="1"/>
    </w:pPr>
    <w:rPr>
      <w:b/>
      <w:snapToGrid/>
      <w:sz w:val="32"/>
    </w:rPr>
  </w:style>
  <w:style w:type="paragraph" w:styleId="3">
    <w:name w:val="heading 3"/>
    <w:aliases w:val="H3"/>
    <w:basedOn w:val="a"/>
    <w:next w:val="a"/>
    <w:link w:val="30"/>
    <w:qFormat/>
    <w:rsid w:val="003C690B"/>
    <w:pPr>
      <w:keepNext/>
      <w:numPr>
        <w:ilvl w:val="2"/>
        <w:numId w:val="1"/>
      </w:numPr>
      <w:suppressAutoHyphens/>
      <w:spacing w:before="120" w:after="120" w:line="240" w:lineRule="auto"/>
      <w:jc w:val="left"/>
      <w:outlineLvl w:val="2"/>
    </w:pPr>
    <w:rPr>
      <w:b/>
    </w:rPr>
  </w:style>
  <w:style w:type="paragraph" w:styleId="4">
    <w:name w:val="heading 4"/>
    <w:aliases w:val="H4"/>
    <w:basedOn w:val="a"/>
    <w:next w:val="a"/>
    <w:link w:val="40"/>
    <w:qFormat/>
    <w:rsid w:val="003C690B"/>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H3 Знак"/>
    <w:basedOn w:val="a0"/>
    <w:link w:val="3"/>
    <w:rsid w:val="003C690B"/>
    <w:rPr>
      <w:rFonts w:ascii="Times New Roman" w:eastAsia="Times New Roman" w:hAnsi="Times New Roman" w:cs="Times New Roman"/>
      <w:b/>
      <w:snapToGrid w:val="0"/>
      <w:sz w:val="28"/>
      <w:szCs w:val="20"/>
      <w:lang w:eastAsia="ru-RU"/>
    </w:rPr>
  </w:style>
  <w:style w:type="character" w:customStyle="1" w:styleId="40">
    <w:name w:val="Заголовок 4 Знак"/>
    <w:aliases w:val="H4 Знак"/>
    <w:basedOn w:val="a0"/>
    <w:link w:val="4"/>
    <w:rsid w:val="003C690B"/>
    <w:rPr>
      <w:rFonts w:ascii="Times New Roman" w:eastAsia="Times New Roman" w:hAnsi="Times New Roman" w:cs="Times New Roman"/>
      <w:b/>
      <w:i/>
      <w:snapToGrid w:val="0"/>
      <w:sz w:val="28"/>
      <w:szCs w:val="20"/>
      <w:lang w:eastAsia="ru-RU"/>
    </w:rPr>
  </w:style>
  <w:style w:type="character" w:customStyle="1" w:styleId="a3">
    <w:name w:val="комментарий"/>
    <w:rsid w:val="003C690B"/>
    <w:rPr>
      <w:b/>
      <w:i/>
      <w:shd w:val="clear" w:color="auto" w:fill="FFFF99"/>
    </w:rPr>
  </w:style>
  <w:style w:type="paragraph" w:styleId="a4">
    <w:name w:val="Body Text"/>
    <w:basedOn w:val="a"/>
    <w:link w:val="a5"/>
    <w:rsid w:val="003C690B"/>
    <w:pPr>
      <w:tabs>
        <w:tab w:val="right" w:pos="9360"/>
      </w:tabs>
      <w:spacing w:line="240" w:lineRule="auto"/>
      <w:ind w:firstLine="0"/>
      <w:jc w:val="left"/>
    </w:pPr>
    <w:rPr>
      <w:snapToGrid/>
      <w:szCs w:val="24"/>
    </w:rPr>
  </w:style>
  <w:style w:type="character" w:customStyle="1" w:styleId="a5">
    <w:name w:val="Основной текст Знак"/>
    <w:basedOn w:val="a0"/>
    <w:link w:val="a4"/>
    <w:rsid w:val="003C690B"/>
    <w:rPr>
      <w:rFonts w:ascii="Times New Roman" w:eastAsia="Times New Roman" w:hAnsi="Times New Roman" w:cs="Times New Roman"/>
      <w:sz w:val="28"/>
      <w:szCs w:val="24"/>
      <w:lang w:eastAsia="ru-RU"/>
    </w:rPr>
  </w:style>
  <w:style w:type="paragraph" w:styleId="21">
    <w:name w:val="Body Text Indent 2"/>
    <w:basedOn w:val="a"/>
    <w:link w:val="22"/>
    <w:rsid w:val="003C690B"/>
    <w:pPr>
      <w:spacing w:line="240" w:lineRule="auto"/>
    </w:pPr>
    <w:rPr>
      <w:snapToGrid/>
      <w:szCs w:val="24"/>
    </w:rPr>
  </w:style>
  <w:style w:type="character" w:customStyle="1" w:styleId="22">
    <w:name w:val="Основной текст с отступом 2 Знак"/>
    <w:basedOn w:val="a0"/>
    <w:link w:val="21"/>
    <w:rsid w:val="003C690B"/>
    <w:rPr>
      <w:rFonts w:ascii="Times New Roman" w:eastAsia="Times New Roman" w:hAnsi="Times New Roman" w:cs="Times New Roman"/>
      <w:sz w:val="28"/>
      <w:szCs w:val="24"/>
      <w:lang w:eastAsia="ru-RU"/>
    </w:rPr>
  </w:style>
  <w:style w:type="paragraph" w:customStyle="1" w:styleId="1">
    <w:name w:val="Стиль Заголовок 1 + по ширине"/>
    <w:basedOn w:val="10"/>
    <w:rsid w:val="003C690B"/>
    <w:pPr>
      <w:numPr>
        <w:numId w:val="1"/>
      </w:numPr>
      <w:suppressAutoHyphens/>
      <w:spacing w:after="240" w:line="240" w:lineRule="auto"/>
    </w:pPr>
    <w:rPr>
      <w:rFonts w:ascii="Arial" w:eastAsia="Times New Roman" w:hAnsi="Arial" w:cs="Times New Roman"/>
      <w:snapToGrid/>
      <w:color w:val="auto"/>
      <w:kern w:val="28"/>
      <w:sz w:val="40"/>
      <w:szCs w:val="20"/>
    </w:rPr>
  </w:style>
  <w:style w:type="character" w:customStyle="1" w:styleId="11">
    <w:name w:val="Заголовок 1 Знак"/>
    <w:aliases w:val="Document Header1 Знак,H1 Знак"/>
    <w:basedOn w:val="a0"/>
    <w:link w:val="10"/>
    <w:uiPriority w:val="9"/>
    <w:rsid w:val="003C690B"/>
    <w:rPr>
      <w:rFonts w:asciiTheme="majorHAnsi" w:eastAsiaTheme="majorEastAsia" w:hAnsiTheme="majorHAnsi" w:cstheme="majorBidi"/>
      <w:b/>
      <w:bCs/>
      <w:snapToGrid w:val="0"/>
      <w:color w:val="365F91" w:themeColor="accent1" w:themeShade="BF"/>
      <w:sz w:val="28"/>
      <w:szCs w:val="28"/>
      <w:lang w:eastAsia="ru-RU"/>
    </w:rPr>
  </w:style>
  <w:style w:type="paragraph" w:styleId="a6">
    <w:name w:val="List Number"/>
    <w:basedOn w:val="a"/>
    <w:rsid w:val="003C690B"/>
    <w:pPr>
      <w:autoSpaceDE w:val="0"/>
      <w:autoSpaceDN w:val="0"/>
      <w:spacing w:before="60"/>
      <w:ind w:firstLine="0"/>
    </w:pPr>
    <w:rPr>
      <w:snapToGrid/>
      <w:szCs w:val="24"/>
    </w:rPr>
  </w:style>
  <w:style w:type="paragraph" w:styleId="a7">
    <w:name w:val="Normal (Web)"/>
    <w:basedOn w:val="a"/>
    <w:rsid w:val="003C690B"/>
    <w:pPr>
      <w:spacing w:before="100" w:beforeAutospacing="1" w:after="100" w:afterAutospacing="1" w:line="240" w:lineRule="auto"/>
      <w:ind w:firstLine="0"/>
      <w:jc w:val="left"/>
    </w:pPr>
    <w:rPr>
      <w:snapToGrid/>
      <w:sz w:val="24"/>
      <w:szCs w:val="24"/>
    </w:rPr>
  </w:style>
  <w:style w:type="character" w:styleId="a8">
    <w:name w:val="Strong"/>
    <w:qFormat/>
    <w:rsid w:val="003C690B"/>
    <w:rPr>
      <w:b/>
      <w:bCs/>
    </w:rPr>
  </w:style>
  <w:style w:type="paragraph" w:styleId="a9">
    <w:name w:val="List Paragraph"/>
    <w:basedOn w:val="a"/>
    <w:uiPriority w:val="34"/>
    <w:qFormat/>
    <w:rsid w:val="003C690B"/>
    <w:pPr>
      <w:ind w:left="720"/>
      <w:contextualSpacing/>
    </w:pPr>
  </w:style>
  <w:style w:type="paragraph" w:customStyle="1" w:styleId="210">
    <w:name w:val="Основной текст с отступом 21"/>
    <w:basedOn w:val="a"/>
    <w:rsid w:val="00C02479"/>
    <w:pPr>
      <w:overflowPunct w:val="0"/>
      <w:autoSpaceDE w:val="0"/>
      <w:autoSpaceDN w:val="0"/>
      <w:adjustRightInd w:val="0"/>
      <w:spacing w:line="240" w:lineRule="auto"/>
      <w:jc w:val="left"/>
      <w:textAlignment w:val="baseline"/>
    </w:pPr>
    <w:rPr>
      <w:snapToGrid/>
      <w:sz w:val="24"/>
    </w:rPr>
  </w:style>
  <w:style w:type="character" w:styleId="aa">
    <w:name w:val="Hyperlink"/>
    <w:unhideWhenUsed/>
    <w:rsid w:val="00C02479"/>
    <w:rPr>
      <w:color w:val="0000FF"/>
      <w:u w:val="single"/>
    </w:rPr>
  </w:style>
  <w:style w:type="paragraph" w:styleId="ab">
    <w:name w:val="Balloon Text"/>
    <w:basedOn w:val="a"/>
    <w:link w:val="ac"/>
    <w:uiPriority w:val="99"/>
    <w:semiHidden/>
    <w:unhideWhenUsed/>
    <w:rsid w:val="00DA4F21"/>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DA4F21"/>
    <w:rPr>
      <w:rFonts w:ascii="Tahoma" w:eastAsia="Times New Roman" w:hAnsi="Tahoma" w:cs="Tahoma"/>
      <w:snapToGrid w:val="0"/>
      <w:sz w:val="16"/>
      <w:szCs w:val="16"/>
      <w:lang w:eastAsia="ru-RU"/>
    </w:rPr>
  </w:style>
  <w:style w:type="paragraph" w:styleId="ad">
    <w:name w:val="header"/>
    <w:basedOn w:val="a"/>
    <w:link w:val="ae"/>
    <w:uiPriority w:val="99"/>
    <w:unhideWhenUsed/>
    <w:rsid w:val="00355095"/>
    <w:pPr>
      <w:tabs>
        <w:tab w:val="center" w:pos="4677"/>
        <w:tab w:val="right" w:pos="9355"/>
      </w:tabs>
      <w:spacing w:line="240" w:lineRule="auto"/>
    </w:pPr>
  </w:style>
  <w:style w:type="character" w:customStyle="1" w:styleId="ae">
    <w:name w:val="Верхний колонтитул Знак"/>
    <w:basedOn w:val="a0"/>
    <w:link w:val="ad"/>
    <w:uiPriority w:val="99"/>
    <w:rsid w:val="00355095"/>
    <w:rPr>
      <w:rFonts w:ascii="Times New Roman" w:eastAsia="Times New Roman" w:hAnsi="Times New Roman" w:cs="Times New Roman"/>
      <w:snapToGrid w:val="0"/>
      <w:sz w:val="28"/>
      <w:szCs w:val="20"/>
      <w:lang w:eastAsia="ru-RU"/>
    </w:rPr>
  </w:style>
  <w:style w:type="paragraph" w:styleId="af">
    <w:name w:val="footer"/>
    <w:basedOn w:val="a"/>
    <w:link w:val="af0"/>
    <w:uiPriority w:val="99"/>
    <w:unhideWhenUsed/>
    <w:rsid w:val="00355095"/>
    <w:pPr>
      <w:tabs>
        <w:tab w:val="center" w:pos="4677"/>
        <w:tab w:val="right" w:pos="9355"/>
      </w:tabs>
      <w:spacing w:line="240" w:lineRule="auto"/>
    </w:pPr>
  </w:style>
  <w:style w:type="character" w:customStyle="1" w:styleId="af0">
    <w:name w:val="Нижний колонтитул Знак"/>
    <w:basedOn w:val="a0"/>
    <w:link w:val="af"/>
    <w:uiPriority w:val="99"/>
    <w:rsid w:val="00355095"/>
    <w:rPr>
      <w:rFonts w:ascii="Times New Roman" w:eastAsia="Times New Roman" w:hAnsi="Times New Roman" w:cs="Times New Roman"/>
      <w:snapToGrid w:val="0"/>
      <w:sz w:val="28"/>
      <w:szCs w:val="20"/>
      <w:lang w:eastAsia="ru-RU"/>
    </w:rPr>
  </w:style>
  <w:style w:type="table" w:styleId="af1">
    <w:name w:val="Table Grid"/>
    <w:basedOn w:val="a1"/>
    <w:uiPriority w:val="59"/>
    <w:rsid w:val="00BE68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Таблица шапка"/>
    <w:basedOn w:val="a"/>
    <w:rsid w:val="00DF726D"/>
    <w:pPr>
      <w:keepNext/>
      <w:snapToGrid w:val="0"/>
      <w:spacing w:before="40" w:after="40" w:line="240" w:lineRule="auto"/>
      <w:ind w:left="57" w:right="57" w:firstLine="0"/>
      <w:jc w:val="left"/>
    </w:pPr>
    <w:rPr>
      <w:snapToGrid/>
      <w:sz w:val="22"/>
    </w:rPr>
  </w:style>
  <w:style w:type="paragraph" w:customStyle="1" w:styleId="25">
    <w:name w:val="Основной текст 25"/>
    <w:basedOn w:val="a"/>
    <w:rsid w:val="00DF726D"/>
    <w:pPr>
      <w:spacing w:line="240" w:lineRule="auto"/>
    </w:pPr>
    <w:rPr>
      <w:snapToGrid/>
      <w:sz w:val="24"/>
    </w:rPr>
  </w:style>
  <w:style w:type="table" w:customStyle="1" w:styleId="7">
    <w:name w:val="Сетка таблицы7"/>
    <w:basedOn w:val="a1"/>
    <w:uiPriority w:val="59"/>
    <w:rsid w:val="000B73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1"/>
    <w:basedOn w:val="a1"/>
    <w:uiPriority w:val="59"/>
    <w:rsid w:val="001F63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uiPriority w:val="59"/>
    <w:rsid w:val="00F55DE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1"/>
    <w:uiPriority w:val="59"/>
    <w:rsid w:val="00673BB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uiPriority w:val="59"/>
    <w:rsid w:val="00A002C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uiPriority w:val="59"/>
    <w:rsid w:val="006B14E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1"/>
    <w:uiPriority w:val="59"/>
    <w:rsid w:val="00B306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1"/>
    <w:uiPriority w:val="59"/>
    <w:rsid w:val="003C4A7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
    <w:name w:val="Table_header"/>
    <w:basedOn w:val="a"/>
    <w:rsid w:val="00CA7529"/>
    <w:pPr>
      <w:spacing w:line="240" w:lineRule="auto"/>
      <w:ind w:firstLine="0"/>
    </w:pPr>
    <w:rPr>
      <w:rFonts w:eastAsiaTheme="minorHAnsi"/>
      <w:b/>
      <w:bCs/>
      <w:snapToGrid/>
      <w:sz w:val="20"/>
    </w:rPr>
  </w:style>
  <w:style w:type="table" w:customStyle="1" w:styleId="5">
    <w:name w:val="Сетка таблицы5"/>
    <w:basedOn w:val="a1"/>
    <w:next w:val="af1"/>
    <w:uiPriority w:val="59"/>
    <w:rsid w:val="002868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next w:val="af1"/>
    <w:uiPriority w:val="59"/>
    <w:rsid w:val="00D75F0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aliases w:val="H2 Знак1,H2 Знак Знак,Заголовок 21 Знак"/>
    <w:basedOn w:val="a0"/>
    <w:link w:val="2"/>
    <w:uiPriority w:val="99"/>
    <w:rsid w:val="00925533"/>
    <w:rPr>
      <w:rFonts w:ascii="Times New Roman" w:eastAsia="Times New Roman" w:hAnsi="Times New Roman" w:cs="Times New Roman"/>
      <w:b/>
      <w:sz w:val="32"/>
      <w:szCs w:val="20"/>
      <w:lang w:eastAsia="ru-RU"/>
    </w:rPr>
  </w:style>
  <w:style w:type="paragraph" w:customStyle="1" w:styleId="af3">
    <w:name w:val="Пункт"/>
    <w:basedOn w:val="a"/>
    <w:uiPriority w:val="99"/>
    <w:rsid w:val="00925533"/>
    <w:pPr>
      <w:tabs>
        <w:tab w:val="num" w:pos="1134"/>
      </w:tabs>
      <w:ind w:left="1134" w:hanging="1134"/>
    </w:pPr>
    <w:rPr>
      <w:snapToGrid/>
    </w:rPr>
  </w:style>
  <w:style w:type="paragraph" w:customStyle="1" w:styleId="-2">
    <w:name w:val="Пункт-2"/>
    <w:basedOn w:val="af3"/>
    <w:uiPriority w:val="99"/>
    <w:rsid w:val="00925533"/>
    <w:pPr>
      <w:keepNext/>
      <w:ind w:left="360" w:hanging="360"/>
      <w:outlineLvl w:val="2"/>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869">
      <w:bodyDiv w:val="1"/>
      <w:marLeft w:val="0"/>
      <w:marRight w:val="0"/>
      <w:marTop w:val="0"/>
      <w:marBottom w:val="0"/>
      <w:divBdr>
        <w:top w:val="none" w:sz="0" w:space="0" w:color="auto"/>
        <w:left w:val="none" w:sz="0" w:space="0" w:color="auto"/>
        <w:bottom w:val="none" w:sz="0" w:space="0" w:color="auto"/>
        <w:right w:val="none" w:sz="0" w:space="0" w:color="auto"/>
      </w:divBdr>
    </w:div>
    <w:div w:id="41171233">
      <w:bodyDiv w:val="1"/>
      <w:marLeft w:val="0"/>
      <w:marRight w:val="0"/>
      <w:marTop w:val="0"/>
      <w:marBottom w:val="0"/>
      <w:divBdr>
        <w:top w:val="none" w:sz="0" w:space="0" w:color="auto"/>
        <w:left w:val="none" w:sz="0" w:space="0" w:color="auto"/>
        <w:bottom w:val="none" w:sz="0" w:space="0" w:color="auto"/>
        <w:right w:val="none" w:sz="0" w:space="0" w:color="auto"/>
      </w:divBdr>
    </w:div>
    <w:div w:id="87310591">
      <w:bodyDiv w:val="1"/>
      <w:marLeft w:val="0"/>
      <w:marRight w:val="0"/>
      <w:marTop w:val="0"/>
      <w:marBottom w:val="0"/>
      <w:divBdr>
        <w:top w:val="none" w:sz="0" w:space="0" w:color="auto"/>
        <w:left w:val="none" w:sz="0" w:space="0" w:color="auto"/>
        <w:bottom w:val="none" w:sz="0" w:space="0" w:color="auto"/>
        <w:right w:val="none" w:sz="0" w:space="0" w:color="auto"/>
      </w:divBdr>
    </w:div>
    <w:div w:id="146945827">
      <w:bodyDiv w:val="1"/>
      <w:marLeft w:val="0"/>
      <w:marRight w:val="0"/>
      <w:marTop w:val="0"/>
      <w:marBottom w:val="0"/>
      <w:divBdr>
        <w:top w:val="none" w:sz="0" w:space="0" w:color="auto"/>
        <w:left w:val="none" w:sz="0" w:space="0" w:color="auto"/>
        <w:bottom w:val="none" w:sz="0" w:space="0" w:color="auto"/>
        <w:right w:val="none" w:sz="0" w:space="0" w:color="auto"/>
      </w:divBdr>
    </w:div>
    <w:div w:id="150682513">
      <w:bodyDiv w:val="1"/>
      <w:marLeft w:val="0"/>
      <w:marRight w:val="0"/>
      <w:marTop w:val="0"/>
      <w:marBottom w:val="0"/>
      <w:divBdr>
        <w:top w:val="none" w:sz="0" w:space="0" w:color="auto"/>
        <w:left w:val="none" w:sz="0" w:space="0" w:color="auto"/>
        <w:bottom w:val="none" w:sz="0" w:space="0" w:color="auto"/>
        <w:right w:val="none" w:sz="0" w:space="0" w:color="auto"/>
      </w:divBdr>
    </w:div>
    <w:div w:id="216941440">
      <w:bodyDiv w:val="1"/>
      <w:marLeft w:val="0"/>
      <w:marRight w:val="0"/>
      <w:marTop w:val="0"/>
      <w:marBottom w:val="0"/>
      <w:divBdr>
        <w:top w:val="none" w:sz="0" w:space="0" w:color="auto"/>
        <w:left w:val="none" w:sz="0" w:space="0" w:color="auto"/>
        <w:bottom w:val="none" w:sz="0" w:space="0" w:color="auto"/>
        <w:right w:val="none" w:sz="0" w:space="0" w:color="auto"/>
      </w:divBdr>
    </w:div>
    <w:div w:id="233510169">
      <w:bodyDiv w:val="1"/>
      <w:marLeft w:val="0"/>
      <w:marRight w:val="0"/>
      <w:marTop w:val="0"/>
      <w:marBottom w:val="0"/>
      <w:divBdr>
        <w:top w:val="none" w:sz="0" w:space="0" w:color="auto"/>
        <w:left w:val="none" w:sz="0" w:space="0" w:color="auto"/>
        <w:bottom w:val="none" w:sz="0" w:space="0" w:color="auto"/>
        <w:right w:val="none" w:sz="0" w:space="0" w:color="auto"/>
      </w:divBdr>
    </w:div>
    <w:div w:id="244994617">
      <w:bodyDiv w:val="1"/>
      <w:marLeft w:val="0"/>
      <w:marRight w:val="0"/>
      <w:marTop w:val="0"/>
      <w:marBottom w:val="0"/>
      <w:divBdr>
        <w:top w:val="none" w:sz="0" w:space="0" w:color="auto"/>
        <w:left w:val="none" w:sz="0" w:space="0" w:color="auto"/>
        <w:bottom w:val="none" w:sz="0" w:space="0" w:color="auto"/>
        <w:right w:val="none" w:sz="0" w:space="0" w:color="auto"/>
      </w:divBdr>
    </w:div>
    <w:div w:id="262958563">
      <w:bodyDiv w:val="1"/>
      <w:marLeft w:val="0"/>
      <w:marRight w:val="0"/>
      <w:marTop w:val="0"/>
      <w:marBottom w:val="0"/>
      <w:divBdr>
        <w:top w:val="none" w:sz="0" w:space="0" w:color="auto"/>
        <w:left w:val="none" w:sz="0" w:space="0" w:color="auto"/>
        <w:bottom w:val="none" w:sz="0" w:space="0" w:color="auto"/>
        <w:right w:val="none" w:sz="0" w:space="0" w:color="auto"/>
      </w:divBdr>
    </w:div>
    <w:div w:id="264583099">
      <w:bodyDiv w:val="1"/>
      <w:marLeft w:val="0"/>
      <w:marRight w:val="0"/>
      <w:marTop w:val="0"/>
      <w:marBottom w:val="0"/>
      <w:divBdr>
        <w:top w:val="none" w:sz="0" w:space="0" w:color="auto"/>
        <w:left w:val="none" w:sz="0" w:space="0" w:color="auto"/>
        <w:bottom w:val="none" w:sz="0" w:space="0" w:color="auto"/>
        <w:right w:val="none" w:sz="0" w:space="0" w:color="auto"/>
      </w:divBdr>
    </w:div>
    <w:div w:id="301737647">
      <w:bodyDiv w:val="1"/>
      <w:marLeft w:val="0"/>
      <w:marRight w:val="0"/>
      <w:marTop w:val="0"/>
      <w:marBottom w:val="0"/>
      <w:divBdr>
        <w:top w:val="none" w:sz="0" w:space="0" w:color="auto"/>
        <w:left w:val="none" w:sz="0" w:space="0" w:color="auto"/>
        <w:bottom w:val="none" w:sz="0" w:space="0" w:color="auto"/>
        <w:right w:val="none" w:sz="0" w:space="0" w:color="auto"/>
      </w:divBdr>
    </w:div>
    <w:div w:id="382489535">
      <w:bodyDiv w:val="1"/>
      <w:marLeft w:val="0"/>
      <w:marRight w:val="0"/>
      <w:marTop w:val="0"/>
      <w:marBottom w:val="0"/>
      <w:divBdr>
        <w:top w:val="none" w:sz="0" w:space="0" w:color="auto"/>
        <w:left w:val="none" w:sz="0" w:space="0" w:color="auto"/>
        <w:bottom w:val="none" w:sz="0" w:space="0" w:color="auto"/>
        <w:right w:val="none" w:sz="0" w:space="0" w:color="auto"/>
      </w:divBdr>
    </w:div>
    <w:div w:id="411243578">
      <w:bodyDiv w:val="1"/>
      <w:marLeft w:val="0"/>
      <w:marRight w:val="0"/>
      <w:marTop w:val="0"/>
      <w:marBottom w:val="0"/>
      <w:divBdr>
        <w:top w:val="none" w:sz="0" w:space="0" w:color="auto"/>
        <w:left w:val="none" w:sz="0" w:space="0" w:color="auto"/>
        <w:bottom w:val="none" w:sz="0" w:space="0" w:color="auto"/>
        <w:right w:val="none" w:sz="0" w:space="0" w:color="auto"/>
      </w:divBdr>
    </w:div>
    <w:div w:id="426467288">
      <w:bodyDiv w:val="1"/>
      <w:marLeft w:val="0"/>
      <w:marRight w:val="0"/>
      <w:marTop w:val="0"/>
      <w:marBottom w:val="0"/>
      <w:divBdr>
        <w:top w:val="none" w:sz="0" w:space="0" w:color="auto"/>
        <w:left w:val="none" w:sz="0" w:space="0" w:color="auto"/>
        <w:bottom w:val="none" w:sz="0" w:space="0" w:color="auto"/>
        <w:right w:val="none" w:sz="0" w:space="0" w:color="auto"/>
      </w:divBdr>
    </w:div>
    <w:div w:id="484736720">
      <w:bodyDiv w:val="1"/>
      <w:marLeft w:val="0"/>
      <w:marRight w:val="0"/>
      <w:marTop w:val="0"/>
      <w:marBottom w:val="0"/>
      <w:divBdr>
        <w:top w:val="none" w:sz="0" w:space="0" w:color="auto"/>
        <w:left w:val="none" w:sz="0" w:space="0" w:color="auto"/>
        <w:bottom w:val="none" w:sz="0" w:space="0" w:color="auto"/>
        <w:right w:val="none" w:sz="0" w:space="0" w:color="auto"/>
      </w:divBdr>
    </w:div>
    <w:div w:id="510218587">
      <w:bodyDiv w:val="1"/>
      <w:marLeft w:val="0"/>
      <w:marRight w:val="0"/>
      <w:marTop w:val="0"/>
      <w:marBottom w:val="0"/>
      <w:divBdr>
        <w:top w:val="none" w:sz="0" w:space="0" w:color="auto"/>
        <w:left w:val="none" w:sz="0" w:space="0" w:color="auto"/>
        <w:bottom w:val="none" w:sz="0" w:space="0" w:color="auto"/>
        <w:right w:val="none" w:sz="0" w:space="0" w:color="auto"/>
      </w:divBdr>
    </w:div>
    <w:div w:id="514151142">
      <w:bodyDiv w:val="1"/>
      <w:marLeft w:val="0"/>
      <w:marRight w:val="0"/>
      <w:marTop w:val="0"/>
      <w:marBottom w:val="0"/>
      <w:divBdr>
        <w:top w:val="none" w:sz="0" w:space="0" w:color="auto"/>
        <w:left w:val="none" w:sz="0" w:space="0" w:color="auto"/>
        <w:bottom w:val="none" w:sz="0" w:space="0" w:color="auto"/>
        <w:right w:val="none" w:sz="0" w:space="0" w:color="auto"/>
      </w:divBdr>
    </w:div>
    <w:div w:id="515847824">
      <w:bodyDiv w:val="1"/>
      <w:marLeft w:val="0"/>
      <w:marRight w:val="0"/>
      <w:marTop w:val="0"/>
      <w:marBottom w:val="0"/>
      <w:divBdr>
        <w:top w:val="none" w:sz="0" w:space="0" w:color="auto"/>
        <w:left w:val="none" w:sz="0" w:space="0" w:color="auto"/>
        <w:bottom w:val="none" w:sz="0" w:space="0" w:color="auto"/>
        <w:right w:val="none" w:sz="0" w:space="0" w:color="auto"/>
      </w:divBdr>
    </w:div>
    <w:div w:id="546454164">
      <w:bodyDiv w:val="1"/>
      <w:marLeft w:val="0"/>
      <w:marRight w:val="0"/>
      <w:marTop w:val="0"/>
      <w:marBottom w:val="0"/>
      <w:divBdr>
        <w:top w:val="none" w:sz="0" w:space="0" w:color="auto"/>
        <w:left w:val="none" w:sz="0" w:space="0" w:color="auto"/>
        <w:bottom w:val="none" w:sz="0" w:space="0" w:color="auto"/>
        <w:right w:val="none" w:sz="0" w:space="0" w:color="auto"/>
      </w:divBdr>
    </w:div>
    <w:div w:id="592669957">
      <w:bodyDiv w:val="1"/>
      <w:marLeft w:val="0"/>
      <w:marRight w:val="0"/>
      <w:marTop w:val="0"/>
      <w:marBottom w:val="0"/>
      <w:divBdr>
        <w:top w:val="none" w:sz="0" w:space="0" w:color="auto"/>
        <w:left w:val="none" w:sz="0" w:space="0" w:color="auto"/>
        <w:bottom w:val="none" w:sz="0" w:space="0" w:color="auto"/>
        <w:right w:val="none" w:sz="0" w:space="0" w:color="auto"/>
      </w:divBdr>
    </w:div>
    <w:div w:id="593244965">
      <w:bodyDiv w:val="1"/>
      <w:marLeft w:val="0"/>
      <w:marRight w:val="0"/>
      <w:marTop w:val="0"/>
      <w:marBottom w:val="0"/>
      <w:divBdr>
        <w:top w:val="none" w:sz="0" w:space="0" w:color="auto"/>
        <w:left w:val="none" w:sz="0" w:space="0" w:color="auto"/>
        <w:bottom w:val="none" w:sz="0" w:space="0" w:color="auto"/>
        <w:right w:val="none" w:sz="0" w:space="0" w:color="auto"/>
      </w:divBdr>
    </w:div>
    <w:div w:id="653337193">
      <w:bodyDiv w:val="1"/>
      <w:marLeft w:val="0"/>
      <w:marRight w:val="0"/>
      <w:marTop w:val="0"/>
      <w:marBottom w:val="0"/>
      <w:divBdr>
        <w:top w:val="none" w:sz="0" w:space="0" w:color="auto"/>
        <w:left w:val="none" w:sz="0" w:space="0" w:color="auto"/>
        <w:bottom w:val="none" w:sz="0" w:space="0" w:color="auto"/>
        <w:right w:val="none" w:sz="0" w:space="0" w:color="auto"/>
      </w:divBdr>
    </w:div>
    <w:div w:id="813718643">
      <w:bodyDiv w:val="1"/>
      <w:marLeft w:val="0"/>
      <w:marRight w:val="0"/>
      <w:marTop w:val="0"/>
      <w:marBottom w:val="0"/>
      <w:divBdr>
        <w:top w:val="none" w:sz="0" w:space="0" w:color="auto"/>
        <w:left w:val="none" w:sz="0" w:space="0" w:color="auto"/>
        <w:bottom w:val="none" w:sz="0" w:space="0" w:color="auto"/>
        <w:right w:val="none" w:sz="0" w:space="0" w:color="auto"/>
      </w:divBdr>
    </w:div>
    <w:div w:id="828903168">
      <w:bodyDiv w:val="1"/>
      <w:marLeft w:val="0"/>
      <w:marRight w:val="0"/>
      <w:marTop w:val="0"/>
      <w:marBottom w:val="0"/>
      <w:divBdr>
        <w:top w:val="none" w:sz="0" w:space="0" w:color="auto"/>
        <w:left w:val="none" w:sz="0" w:space="0" w:color="auto"/>
        <w:bottom w:val="none" w:sz="0" w:space="0" w:color="auto"/>
        <w:right w:val="none" w:sz="0" w:space="0" w:color="auto"/>
      </w:divBdr>
    </w:div>
    <w:div w:id="889149674">
      <w:bodyDiv w:val="1"/>
      <w:marLeft w:val="0"/>
      <w:marRight w:val="0"/>
      <w:marTop w:val="0"/>
      <w:marBottom w:val="0"/>
      <w:divBdr>
        <w:top w:val="none" w:sz="0" w:space="0" w:color="auto"/>
        <w:left w:val="none" w:sz="0" w:space="0" w:color="auto"/>
        <w:bottom w:val="none" w:sz="0" w:space="0" w:color="auto"/>
        <w:right w:val="none" w:sz="0" w:space="0" w:color="auto"/>
      </w:divBdr>
    </w:div>
    <w:div w:id="945192832">
      <w:bodyDiv w:val="1"/>
      <w:marLeft w:val="0"/>
      <w:marRight w:val="0"/>
      <w:marTop w:val="0"/>
      <w:marBottom w:val="0"/>
      <w:divBdr>
        <w:top w:val="none" w:sz="0" w:space="0" w:color="auto"/>
        <w:left w:val="none" w:sz="0" w:space="0" w:color="auto"/>
        <w:bottom w:val="none" w:sz="0" w:space="0" w:color="auto"/>
        <w:right w:val="none" w:sz="0" w:space="0" w:color="auto"/>
      </w:divBdr>
    </w:div>
    <w:div w:id="958681269">
      <w:bodyDiv w:val="1"/>
      <w:marLeft w:val="0"/>
      <w:marRight w:val="0"/>
      <w:marTop w:val="0"/>
      <w:marBottom w:val="0"/>
      <w:divBdr>
        <w:top w:val="none" w:sz="0" w:space="0" w:color="auto"/>
        <w:left w:val="none" w:sz="0" w:space="0" w:color="auto"/>
        <w:bottom w:val="none" w:sz="0" w:space="0" w:color="auto"/>
        <w:right w:val="none" w:sz="0" w:space="0" w:color="auto"/>
      </w:divBdr>
    </w:div>
    <w:div w:id="1012991046">
      <w:bodyDiv w:val="1"/>
      <w:marLeft w:val="0"/>
      <w:marRight w:val="0"/>
      <w:marTop w:val="0"/>
      <w:marBottom w:val="0"/>
      <w:divBdr>
        <w:top w:val="none" w:sz="0" w:space="0" w:color="auto"/>
        <w:left w:val="none" w:sz="0" w:space="0" w:color="auto"/>
        <w:bottom w:val="none" w:sz="0" w:space="0" w:color="auto"/>
        <w:right w:val="none" w:sz="0" w:space="0" w:color="auto"/>
      </w:divBdr>
    </w:div>
    <w:div w:id="1026755735">
      <w:bodyDiv w:val="1"/>
      <w:marLeft w:val="0"/>
      <w:marRight w:val="0"/>
      <w:marTop w:val="0"/>
      <w:marBottom w:val="0"/>
      <w:divBdr>
        <w:top w:val="none" w:sz="0" w:space="0" w:color="auto"/>
        <w:left w:val="none" w:sz="0" w:space="0" w:color="auto"/>
        <w:bottom w:val="none" w:sz="0" w:space="0" w:color="auto"/>
        <w:right w:val="none" w:sz="0" w:space="0" w:color="auto"/>
      </w:divBdr>
    </w:div>
    <w:div w:id="1040589621">
      <w:bodyDiv w:val="1"/>
      <w:marLeft w:val="0"/>
      <w:marRight w:val="0"/>
      <w:marTop w:val="0"/>
      <w:marBottom w:val="0"/>
      <w:divBdr>
        <w:top w:val="none" w:sz="0" w:space="0" w:color="auto"/>
        <w:left w:val="none" w:sz="0" w:space="0" w:color="auto"/>
        <w:bottom w:val="none" w:sz="0" w:space="0" w:color="auto"/>
        <w:right w:val="none" w:sz="0" w:space="0" w:color="auto"/>
      </w:divBdr>
    </w:div>
    <w:div w:id="1068840922">
      <w:bodyDiv w:val="1"/>
      <w:marLeft w:val="0"/>
      <w:marRight w:val="0"/>
      <w:marTop w:val="0"/>
      <w:marBottom w:val="0"/>
      <w:divBdr>
        <w:top w:val="none" w:sz="0" w:space="0" w:color="auto"/>
        <w:left w:val="none" w:sz="0" w:space="0" w:color="auto"/>
        <w:bottom w:val="none" w:sz="0" w:space="0" w:color="auto"/>
        <w:right w:val="none" w:sz="0" w:space="0" w:color="auto"/>
      </w:divBdr>
    </w:div>
    <w:div w:id="1072629141">
      <w:bodyDiv w:val="1"/>
      <w:marLeft w:val="0"/>
      <w:marRight w:val="0"/>
      <w:marTop w:val="0"/>
      <w:marBottom w:val="0"/>
      <w:divBdr>
        <w:top w:val="none" w:sz="0" w:space="0" w:color="auto"/>
        <w:left w:val="none" w:sz="0" w:space="0" w:color="auto"/>
        <w:bottom w:val="none" w:sz="0" w:space="0" w:color="auto"/>
        <w:right w:val="none" w:sz="0" w:space="0" w:color="auto"/>
      </w:divBdr>
    </w:div>
    <w:div w:id="1084836812">
      <w:bodyDiv w:val="1"/>
      <w:marLeft w:val="0"/>
      <w:marRight w:val="0"/>
      <w:marTop w:val="0"/>
      <w:marBottom w:val="0"/>
      <w:divBdr>
        <w:top w:val="none" w:sz="0" w:space="0" w:color="auto"/>
        <w:left w:val="none" w:sz="0" w:space="0" w:color="auto"/>
        <w:bottom w:val="none" w:sz="0" w:space="0" w:color="auto"/>
        <w:right w:val="none" w:sz="0" w:space="0" w:color="auto"/>
      </w:divBdr>
    </w:div>
    <w:div w:id="1096949905">
      <w:bodyDiv w:val="1"/>
      <w:marLeft w:val="0"/>
      <w:marRight w:val="0"/>
      <w:marTop w:val="0"/>
      <w:marBottom w:val="0"/>
      <w:divBdr>
        <w:top w:val="none" w:sz="0" w:space="0" w:color="auto"/>
        <w:left w:val="none" w:sz="0" w:space="0" w:color="auto"/>
        <w:bottom w:val="none" w:sz="0" w:space="0" w:color="auto"/>
        <w:right w:val="none" w:sz="0" w:space="0" w:color="auto"/>
      </w:divBdr>
    </w:div>
    <w:div w:id="1119760527">
      <w:bodyDiv w:val="1"/>
      <w:marLeft w:val="0"/>
      <w:marRight w:val="0"/>
      <w:marTop w:val="0"/>
      <w:marBottom w:val="0"/>
      <w:divBdr>
        <w:top w:val="none" w:sz="0" w:space="0" w:color="auto"/>
        <w:left w:val="none" w:sz="0" w:space="0" w:color="auto"/>
        <w:bottom w:val="none" w:sz="0" w:space="0" w:color="auto"/>
        <w:right w:val="none" w:sz="0" w:space="0" w:color="auto"/>
      </w:divBdr>
    </w:div>
    <w:div w:id="1161508041">
      <w:bodyDiv w:val="1"/>
      <w:marLeft w:val="0"/>
      <w:marRight w:val="0"/>
      <w:marTop w:val="0"/>
      <w:marBottom w:val="0"/>
      <w:divBdr>
        <w:top w:val="none" w:sz="0" w:space="0" w:color="auto"/>
        <w:left w:val="none" w:sz="0" w:space="0" w:color="auto"/>
        <w:bottom w:val="none" w:sz="0" w:space="0" w:color="auto"/>
        <w:right w:val="none" w:sz="0" w:space="0" w:color="auto"/>
      </w:divBdr>
    </w:div>
    <w:div w:id="1179150440">
      <w:bodyDiv w:val="1"/>
      <w:marLeft w:val="0"/>
      <w:marRight w:val="0"/>
      <w:marTop w:val="0"/>
      <w:marBottom w:val="0"/>
      <w:divBdr>
        <w:top w:val="none" w:sz="0" w:space="0" w:color="auto"/>
        <w:left w:val="none" w:sz="0" w:space="0" w:color="auto"/>
        <w:bottom w:val="none" w:sz="0" w:space="0" w:color="auto"/>
        <w:right w:val="none" w:sz="0" w:space="0" w:color="auto"/>
      </w:divBdr>
    </w:div>
    <w:div w:id="1197234274">
      <w:bodyDiv w:val="1"/>
      <w:marLeft w:val="0"/>
      <w:marRight w:val="0"/>
      <w:marTop w:val="0"/>
      <w:marBottom w:val="0"/>
      <w:divBdr>
        <w:top w:val="none" w:sz="0" w:space="0" w:color="auto"/>
        <w:left w:val="none" w:sz="0" w:space="0" w:color="auto"/>
        <w:bottom w:val="none" w:sz="0" w:space="0" w:color="auto"/>
        <w:right w:val="none" w:sz="0" w:space="0" w:color="auto"/>
      </w:divBdr>
    </w:div>
    <w:div w:id="1209873974">
      <w:bodyDiv w:val="1"/>
      <w:marLeft w:val="0"/>
      <w:marRight w:val="0"/>
      <w:marTop w:val="0"/>
      <w:marBottom w:val="0"/>
      <w:divBdr>
        <w:top w:val="none" w:sz="0" w:space="0" w:color="auto"/>
        <w:left w:val="none" w:sz="0" w:space="0" w:color="auto"/>
        <w:bottom w:val="none" w:sz="0" w:space="0" w:color="auto"/>
        <w:right w:val="none" w:sz="0" w:space="0" w:color="auto"/>
      </w:divBdr>
    </w:div>
    <w:div w:id="1219703735">
      <w:bodyDiv w:val="1"/>
      <w:marLeft w:val="0"/>
      <w:marRight w:val="0"/>
      <w:marTop w:val="0"/>
      <w:marBottom w:val="0"/>
      <w:divBdr>
        <w:top w:val="none" w:sz="0" w:space="0" w:color="auto"/>
        <w:left w:val="none" w:sz="0" w:space="0" w:color="auto"/>
        <w:bottom w:val="none" w:sz="0" w:space="0" w:color="auto"/>
        <w:right w:val="none" w:sz="0" w:space="0" w:color="auto"/>
      </w:divBdr>
    </w:div>
    <w:div w:id="1220559195">
      <w:bodyDiv w:val="1"/>
      <w:marLeft w:val="0"/>
      <w:marRight w:val="0"/>
      <w:marTop w:val="0"/>
      <w:marBottom w:val="0"/>
      <w:divBdr>
        <w:top w:val="none" w:sz="0" w:space="0" w:color="auto"/>
        <w:left w:val="none" w:sz="0" w:space="0" w:color="auto"/>
        <w:bottom w:val="none" w:sz="0" w:space="0" w:color="auto"/>
        <w:right w:val="none" w:sz="0" w:space="0" w:color="auto"/>
      </w:divBdr>
    </w:div>
    <w:div w:id="1233077257">
      <w:bodyDiv w:val="1"/>
      <w:marLeft w:val="0"/>
      <w:marRight w:val="0"/>
      <w:marTop w:val="0"/>
      <w:marBottom w:val="0"/>
      <w:divBdr>
        <w:top w:val="none" w:sz="0" w:space="0" w:color="auto"/>
        <w:left w:val="none" w:sz="0" w:space="0" w:color="auto"/>
        <w:bottom w:val="none" w:sz="0" w:space="0" w:color="auto"/>
        <w:right w:val="none" w:sz="0" w:space="0" w:color="auto"/>
      </w:divBdr>
    </w:div>
    <w:div w:id="1284537255">
      <w:bodyDiv w:val="1"/>
      <w:marLeft w:val="0"/>
      <w:marRight w:val="0"/>
      <w:marTop w:val="0"/>
      <w:marBottom w:val="0"/>
      <w:divBdr>
        <w:top w:val="none" w:sz="0" w:space="0" w:color="auto"/>
        <w:left w:val="none" w:sz="0" w:space="0" w:color="auto"/>
        <w:bottom w:val="none" w:sz="0" w:space="0" w:color="auto"/>
        <w:right w:val="none" w:sz="0" w:space="0" w:color="auto"/>
      </w:divBdr>
    </w:div>
    <w:div w:id="1290085752">
      <w:bodyDiv w:val="1"/>
      <w:marLeft w:val="0"/>
      <w:marRight w:val="0"/>
      <w:marTop w:val="0"/>
      <w:marBottom w:val="0"/>
      <w:divBdr>
        <w:top w:val="none" w:sz="0" w:space="0" w:color="auto"/>
        <w:left w:val="none" w:sz="0" w:space="0" w:color="auto"/>
        <w:bottom w:val="none" w:sz="0" w:space="0" w:color="auto"/>
        <w:right w:val="none" w:sz="0" w:space="0" w:color="auto"/>
      </w:divBdr>
    </w:div>
    <w:div w:id="1296137335">
      <w:bodyDiv w:val="1"/>
      <w:marLeft w:val="0"/>
      <w:marRight w:val="0"/>
      <w:marTop w:val="0"/>
      <w:marBottom w:val="0"/>
      <w:divBdr>
        <w:top w:val="none" w:sz="0" w:space="0" w:color="auto"/>
        <w:left w:val="none" w:sz="0" w:space="0" w:color="auto"/>
        <w:bottom w:val="none" w:sz="0" w:space="0" w:color="auto"/>
        <w:right w:val="none" w:sz="0" w:space="0" w:color="auto"/>
      </w:divBdr>
    </w:div>
    <w:div w:id="1334409836">
      <w:bodyDiv w:val="1"/>
      <w:marLeft w:val="0"/>
      <w:marRight w:val="0"/>
      <w:marTop w:val="0"/>
      <w:marBottom w:val="0"/>
      <w:divBdr>
        <w:top w:val="none" w:sz="0" w:space="0" w:color="auto"/>
        <w:left w:val="none" w:sz="0" w:space="0" w:color="auto"/>
        <w:bottom w:val="none" w:sz="0" w:space="0" w:color="auto"/>
        <w:right w:val="none" w:sz="0" w:space="0" w:color="auto"/>
      </w:divBdr>
    </w:div>
    <w:div w:id="1343168086">
      <w:bodyDiv w:val="1"/>
      <w:marLeft w:val="0"/>
      <w:marRight w:val="0"/>
      <w:marTop w:val="0"/>
      <w:marBottom w:val="0"/>
      <w:divBdr>
        <w:top w:val="none" w:sz="0" w:space="0" w:color="auto"/>
        <w:left w:val="none" w:sz="0" w:space="0" w:color="auto"/>
        <w:bottom w:val="none" w:sz="0" w:space="0" w:color="auto"/>
        <w:right w:val="none" w:sz="0" w:space="0" w:color="auto"/>
      </w:divBdr>
    </w:div>
    <w:div w:id="1343238559">
      <w:bodyDiv w:val="1"/>
      <w:marLeft w:val="0"/>
      <w:marRight w:val="0"/>
      <w:marTop w:val="0"/>
      <w:marBottom w:val="0"/>
      <w:divBdr>
        <w:top w:val="none" w:sz="0" w:space="0" w:color="auto"/>
        <w:left w:val="none" w:sz="0" w:space="0" w:color="auto"/>
        <w:bottom w:val="none" w:sz="0" w:space="0" w:color="auto"/>
        <w:right w:val="none" w:sz="0" w:space="0" w:color="auto"/>
      </w:divBdr>
    </w:div>
    <w:div w:id="1345551576">
      <w:bodyDiv w:val="1"/>
      <w:marLeft w:val="0"/>
      <w:marRight w:val="0"/>
      <w:marTop w:val="0"/>
      <w:marBottom w:val="0"/>
      <w:divBdr>
        <w:top w:val="none" w:sz="0" w:space="0" w:color="auto"/>
        <w:left w:val="none" w:sz="0" w:space="0" w:color="auto"/>
        <w:bottom w:val="none" w:sz="0" w:space="0" w:color="auto"/>
        <w:right w:val="none" w:sz="0" w:space="0" w:color="auto"/>
      </w:divBdr>
    </w:div>
    <w:div w:id="1348018091">
      <w:bodyDiv w:val="1"/>
      <w:marLeft w:val="0"/>
      <w:marRight w:val="0"/>
      <w:marTop w:val="0"/>
      <w:marBottom w:val="0"/>
      <w:divBdr>
        <w:top w:val="none" w:sz="0" w:space="0" w:color="auto"/>
        <w:left w:val="none" w:sz="0" w:space="0" w:color="auto"/>
        <w:bottom w:val="none" w:sz="0" w:space="0" w:color="auto"/>
        <w:right w:val="none" w:sz="0" w:space="0" w:color="auto"/>
      </w:divBdr>
    </w:div>
    <w:div w:id="1371609610">
      <w:bodyDiv w:val="1"/>
      <w:marLeft w:val="0"/>
      <w:marRight w:val="0"/>
      <w:marTop w:val="0"/>
      <w:marBottom w:val="0"/>
      <w:divBdr>
        <w:top w:val="none" w:sz="0" w:space="0" w:color="auto"/>
        <w:left w:val="none" w:sz="0" w:space="0" w:color="auto"/>
        <w:bottom w:val="none" w:sz="0" w:space="0" w:color="auto"/>
        <w:right w:val="none" w:sz="0" w:space="0" w:color="auto"/>
      </w:divBdr>
    </w:div>
    <w:div w:id="1378511395">
      <w:bodyDiv w:val="1"/>
      <w:marLeft w:val="0"/>
      <w:marRight w:val="0"/>
      <w:marTop w:val="0"/>
      <w:marBottom w:val="0"/>
      <w:divBdr>
        <w:top w:val="none" w:sz="0" w:space="0" w:color="auto"/>
        <w:left w:val="none" w:sz="0" w:space="0" w:color="auto"/>
        <w:bottom w:val="none" w:sz="0" w:space="0" w:color="auto"/>
        <w:right w:val="none" w:sz="0" w:space="0" w:color="auto"/>
      </w:divBdr>
    </w:div>
    <w:div w:id="1420757501">
      <w:bodyDiv w:val="1"/>
      <w:marLeft w:val="0"/>
      <w:marRight w:val="0"/>
      <w:marTop w:val="0"/>
      <w:marBottom w:val="0"/>
      <w:divBdr>
        <w:top w:val="none" w:sz="0" w:space="0" w:color="auto"/>
        <w:left w:val="none" w:sz="0" w:space="0" w:color="auto"/>
        <w:bottom w:val="none" w:sz="0" w:space="0" w:color="auto"/>
        <w:right w:val="none" w:sz="0" w:space="0" w:color="auto"/>
      </w:divBdr>
    </w:div>
    <w:div w:id="1453598847">
      <w:bodyDiv w:val="1"/>
      <w:marLeft w:val="0"/>
      <w:marRight w:val="0"/>
      <w:marTop w:val="0"/>
      <w:marBottom w:val="0"/>
      <w:divBdr>
        <w:top w:val="none" w:sz="0" w:space="0" w:color="auto"/>
        <w:left w:val="none" w:sz="0" w:space="0" w:color="auto"/>
        <w:bottom w:val="none" w:sz="0" w:space="0" w:color="auto"/>
        <w:right w:val="none" w:sz="0" w:space="0" w:color="auto"/>
      </w:divBdr>
    </w:div>
    <w:div w:id="1493596292">
      <w:bodyDiv w:val="1"/>
      <w:marLeft w:val="0"/>
      <w:marRight w:val="0"/>
      <w:marTop w:val="0"/>
      <w:marBottom w:val="0"/>
      <w:divBdr>
        <w:top w:val="none" w:sz="0" w:space="0" w:color="auto"/>
        <w:left w:val="none" w:sz="0" w:space="0" w:color="auto"/>
        <w:bottom w:val="none" w:sz="0" w:space="0" w:color="auto"/>
        <w:right w:val="none" w:sz="0" w:space="0" w:color="auto"/>
      </w:divBdr>
    </w:div>
    <w:div w:id="1509099622">
      <w:bodyDiv w:val="1"/>
      <w:marLeft w:val="0"/>
      <w:marRight w:val="0"/>
      <w:marTop w:val="0"/>
      <w:marBottom w:val="0"/>
      <w:divBdr>
        <w:top w:val="none" w:sz="0" w:space="0" w:color="auto"/>
        <w:left w:val="none" w:sz="0" w:space="0" w:color="auto"/>
        <w:bottom w:val="none" w:sz="0" w:space="0" w:color="auto"/>
        <w:right w:val="none" w:sz="0" w:space="0" w:color="auto"/>
      </w:divBdr>
    </w:div>
    <w:div w:id="1509636093">
      <w:bodyDiv w:val="1"/>
      <w:marLeft w:val="0"/>
      <w:marRight w:val="0"/>
      <w:marTop w:val="0"/>
      <w:marBottom w:val="0"/>
      <w:divBdr>
        <w:top w:val="none" w:sz="0" w:space="0" w:color="auto"/>
        <w:left w:val="none" w:sz="0" w:space="0" w:color="auto"/>
        <w:bottom w:val="none" w:sz="0" w:space="0" w:color="auto"/>
        <w:right w:val="none" w:sz="0" w:space="0" w:color="auto"/>
      </w:divBdr>
    </w:div>
    <w:div w:id="1515725086">
      <w:bodyDiv w:val="1"/>
      <w:marLeft w:val="0"/>
      <w:marRight w:val="0"/>
      <w:marTop w:val="0"/>
      <w:marBottom w:val="0"/>
      <w:divBdr>
        <w:top w:val="none" w:sz="0" w:space="0" w:color="auto"/>
        <w:left w:val="none" w:sz="0" w:space="0" w:color="auto"/>
        <w:bottom w:val="none" w:sz="0" w:space="0" w:color="auto"/>
        <w:right w:val="none" w:sz="0" w:space="0" w:color="auto"/>
      </w:divBdr>
    </w:div>
    <w:div w:id="1518811890">
      <w:bodyDiv w:val="1"/>
      <w:marLeft w:val="0"/>
      <w:marRight w:val="0"/>
      <w:marTop w:val="0"/>
      <w:marBottom w:val="0"/>
      <w:divBdr>
        <w:top w:val="none" w:sz="0" w:space="0" w:color="auto"/>
        <w:left w:val="none" w:sz="0" w:space="0" w:color="auto"/>
        <w:bottom w:val="none" w:sz="0" w:space="0" w:color="auto"/>
        <w:right w:val="none" w:sz="0" w:space="0" w:color="auto"/>
      </w:divBdr>
    </w:div>
    <w:div w:id="1524707399">
      <w:bodyDiv w:val="1"/>
      <w:marLeft w:val="0"/>
      <w:marRight w:val="0"/>
      <w:marTop w:val="0"/>
      <w:marBottom w:val="0"/>
      <w:divBdr>
        <w:top w:val="none" w:sz="0" w:space="0" w:color="auto"/>
        <w:left w:val="none" w:sz="0" w:space="0" w:color="auto"/>
        <w:bottom w:val="none" w:sz="0" w:space="0" w:color="auto"/>
        <w:right w:val="none" w:sz="0" w:space="0" w:color="auto"/>
      </w:divBdr>
    </w:div>
    <w:div w:id="1543782418">
      <w:bodyDiv w:val="1"/>
      <w:marLeft w:val="0"/>
      <w:marRight w:val="0"/>
      <w:marTop w:val="0"/>
      <w:marBottom w:val="0"/>
      <w:divBdr>
        <w:top w:val="none" w:sz="0" w:space="0" w:color="auto"/>
        <w:left w:val="none" w:sz="0" w:space="0" w:color="auto"/>
        <w:bottom w:val="none" w:sz="0" w:space="0" w:color="auto"/>
        <w:right w:val="none" w:sz="0" w:space="0" w:color="auto"/>
      </w:divBdr>
    </w:div>
    <w:div w:id="1580559712">
      <w:bodyDiv w:val="1"/>
      <w:marLeft w:val="0"/>
      <w:marRight w:val="0"/>
      <w:marTop w:val="0"/>
      <w:marBottom w:val="0"/>
      <w:divBdr>
        <w:top w:val="none" w:sz="0" w:space="0" w:color="auto"/>
        <w:left w:val="none" w:sz="0" w:space="0" w:color="auto"/>
        <w:bottom w:val="none" w:sz="0" w:space="0" w:color="auto"/>
        <w:right w:val="none" w:sz="0" w:space="0" w:color="auto"/>
      </w:divBdr>
    </w:div>
    <w:div w:id="1590625857">
      <w:bodyDiv w:val="1"/>
      <w:marLeft w:val="0"/>
      <w:marRight w:val="0"/>
      <w:marTop w:val="0"/>
      <w:marBottom w:val="0"/>
      <w:divBdr>
        <w:top w:val="none" w:sz="0" w:space="0" w:color="auto"/>
        <w:left w:val="none" w:sz="0" w:space="0" w:color="auto"/>
        <w:bottom w:val="none" w:sz="0" w:space="0" w:color="auto"/>
        <w:right w:val="none" w:sz="0" w:space="0" w:color="auto"/>
      </w:divBdr>
    </w:div>
    <w:div w:id="1646664298">
      <w:bodyDiv w:val="1"/>
      <w:marLeft w:val="0"/>
      <w:marRight w:val="0"/>
      <w:marTop w:val="0"/>
      <w:marBottom w:val="0"/>
      <w:divBdr>
        <w:top w:val="none" w:sz="0" w:space="0" w:color="auto"/>
        <w:left w:val="none" w:sz="0" w:space="0" w:color="auto"/>
        <w:bottom w:val="none" w:sz="0" w:space="0" w:color="auto"/>
        <w:right w:val="none" w:sz="0" w:space="0" w:color="auto"/>
      </w:divBdr>
    </w:div>
    <w:div w:id="1705325283">
      <w:bodyDiv w:val="1"/>
      <w:marLeft w:val="0"/>
      <w:marRight w:val="0"/>
      <w:marTop w:val="0"/>
      <w:marBottom w:val="0"/>
      <w:divBdr>
        <w:top w:val="none" w:sz="0" w:space="0" w:color="auto"/>
        <w:left w:val="none" w:sz="0" w:space="0" w:color="auto"/>
        <w:bottom w:val="none" w:sz="0" w:space="0" w:color="auto"/>
        <w:right w:val="none" w:sz="0" w:space="0" w:color="auto"/>
      </w:divBdr>
    </w:div>
    <w:div w:id="1769934313">
      <w:bodyDiv w:val="1"/>
      <w:marLeft w:val="0"/>
      <w:marRight w:val="0"/>
      <w:marTop w:val="0"/>
      <w:marBottom w:val="0"/>
      <w:divBdr>
        <w:top w:val="none" w:sz="0" w:space="0" w:color="auto"/>
        <w:left w:val="none" w:sz="0" w:space="0" w:color="auto"/>
        <w:bottom w:val="none" w:sz="0" w:space="0" w:color="auto"/>
        <w:right w:val="none" w:sz="0" w:space="0" w:color="auto"/>
      </w:divBdr>
    </w:div>
    <w:div w:id="1787237910">
      <w:bodyDiv w:val="1"/>
      <w:marLeft w:val="0"/>
      <w:marRight w:val="0"/>
      <w:marTop w:val="0"/>
      <w:marBottom w:val="0"/>
      <w:divBdr>
        <w:top w:val="none" w:sz="0" w:space="0" w:color="auto"/>
        <w:left w:val="none" w:sz="0" w:space="0" w:color="auto"/>
        <w:bottom w:val="none" w:sz="0" w:space="0" w:color="auto"/>
        <w:right w:val="none" w:sz="0" w:space="0" w:color="auto"/>
      </w:divBdr>
    </w:div>
    <w:div w:id="1814521522">
      <w:bodyDiv w:val="1"/>
      <w:marLeft w:val="0"/>
      <w:marRight w:val="0"/>
      <w:marTop w:val="0"/>
      <w:marBottom w:val="0"/>
      <w:divBdr>
        <w:top w:val="none" w:sz="0" w:space="0" w:color="auto"/>
        <w:left w:val="none" w:sz="0" w:space="0" w:color="auto"/>
        <w:bottom w:val="none" w:sz="0" w:space="0" w:color="auto"/>
        <w:right w:val="none" w:sz="0" w:space="0" w:color="auto"/>
      </w:divBdr>
    </w:div>
    <w:div w:id="1824662103">
      <w:bodyDiv w:val="1"/>
      <w:marLeft w:val="0"/>
      <w:marRight w:val="0"/>
      <w:marTop w:val="0"/>
      <w:marBottom w:val="0"/>
      <w:divBdr>
        <w:top w:val="none" w:sz="0" w:space="0" w:color="auto"/>
        <w:left w:val="none" w:sz="0" w:space="0" w:color="auto"/>
        <w:bottom w:val="none" w:sz="0" w:space="0" w:color="auto"/>
        <w:right w:val="none" w:sz="0" w:space="0" w:color="auto"/>
      </w:divBdr>
    </w:div>
    <w:div w:id="1827939132">
      <w:bodyDiv w:val="1"/>
      <w:marLeft w:val="0"/>
      <w:marRight w:val="0"/>
      <w:marTop w:val="0"/>
      <w:marBottom w:val="0"/>
      <w:divBdr>
        <w:top w:val="none" w:sz="0" w:space="0" w:color="auto"/>
        <w:left w:val="none" w:sz="0" w:space="0" w:color="auto"/>
        <w:bottom w:val="none" w:sz="0" w:space="0" w:color="auto"/>
        <w:right w:val="none" w:sz="0" w:space="0" w:color="auto"/>
      </w:divBdr>
    </w:div>
    <w:div w:id="1907303727">
      <w:bodyDiv w:val="1"/>
      <w:marLeft w:val="0"/>
      <w:marRight w:val="0"/>
      <w:marTop w:val="0"/>
      <w:marBottom w:val="0"/>
      <w:divBdr>
        <w:top w:val="none" w:sz="0" w:space="0" w:color="auto"/>
        <w:left w:val="none" w:sz="0" w:space="0" w:color="auto"/>
        <w:bottom w:val="none" w:sz="0" w:space="0" w:color="auto"/>
        <w:right w:val="none" w:sz="0" w:space="0" w:color="auto"/>
      </w:divBdr>
    </w:div>
    <w:div w:id="1908102827">
      <w:bodyDiv w:val="1"/>
      <w:marLeft w:val="0"/>
      <w:marRight w:val="0"/>
      <w:marTop w:val="0"/>
      <w:marBottom w:val="0"/>
      <w:divBdr>
        <w:top w:val="none" w:sz="0" w:space="0" w:color="auto"/>
        <w:left w:val="none" w:sz="0" w:space="0" w:color="auto"/>
        <w:bottom w:val="none" w:sz="0" w:space="0" w:color="auto"/>
        <w:right w:val="none" w:sz="0" w:space="0" w:color="auto"/>
      </w:divBdr>
    </w:div>
    <w:div w:id="1925647988">
      <w:bodyDiv w:val="1"/>
      <w:marLeft w:val="0"/>
      <w:marRight w:val="0"/>
      <w:marTop w:val="0"/>
      <w:marBottom w:val="0"/>
      <w:divBdr>
        <w:top w:val="none" w:sz="0" w:space="0" w:color="auto"/>
        <w:left w:val="none" w:sz="0" w:space="0" w:color="auto"/>
        <w:bottom w:val="none" w:sz="0" w:space="0" w:color="auto"/>
        <w:right w:val="none" w:sz="0" w:space="0" w:color="auto"/>
      </w:divBdr>
    </w:div>
    <w:div w:id="1930458571">
      <w:bodyDiv w:val="1"/>
      <w:marLeft w:val="0"/>
      <w:marRight w:val="0"/>
      <w:marTop w:val="0"/>
      <w:marBottom w:val="0"/>
      <w:divBdr>
        <w:top w:val="none" w:sz="0" w:space="0" w:color="auto"/>
        <w:left w:val="none" w:sz="0" w:space="0" w:color="auto"/>
        <w:bottom w:val="none" w:sz="0" w:space="0" w:color="auto"/>
        <w:right w:val="none" w:sz="0" w:space="0" w:color="auto"/>
      </w:divBdr>
    </w:div>
    <w:div w:id="1944603491">
      <w:bodyDiv w:val="1"/>
      <w:marLeft w:val="0"/>
      <w:marRight w:val="0"/>
      <w:marTop w:val="0"/>
      <w:marBottom w:val="0"/>
      <w:divBdr>
        <w:top w:val="none" w:sz="0" w:space="0" w:color="auto"/>
        <w:left w:val="none" w:sz="0" w:space="0" w:color="auto"/>
        <w:bottom w:val="none" w:sz="0" w:space="0" w:color="auto"/>
        <w:right w:val="none" w:sz="0" w:space="0" w:color="auto"/>
      </w:divBdr>
    </w:div>
    <w:div w:id="1970165608">
      <w:bodyDiv w:val="1"/>
      <w:marLeft w:val="0"/>
      <w:marRight w:val="0"/>
      <w:marTop w:val="0"/>
      <w:marBottom w:val="0"/>
      <w:divBdr>
        <w:top w:val="none" w:sz="0" w:space="0" w:color="auto"/>
        <w:left w:val="none" w:sz="0" w:space="0" w:color="auto"/>
        <w:bottom w:val="none" w:sz="0" w:space="0" w:color="auto"/>
        <w:right w:val="none" w:sz="0" w:space="0" w:color="auto"/>
      </w:divBdr>
    </w:div>
    <w:div w:id="2050454746">
      <w:bodyDiv w:val="1"/>
      <w:marLeft w:val="0"/>
      <w:marRight w:val="0"/>
      <w:marTop w:val="0"/>
      <w:marBottom w:val="0"/>
      <w:divBdr>
        <w:top w:val="none" w:sz="0" w:space="0" w:color="auto"/>
        <w:left w:val="none" w:sz="0" w:space="0" w:color="auto"/>
        <w:bottom w:val="none" w:sz="0" w:space="0" w:color="auto"/>
        <w:right w:val="none" w:sz="0" w:space="0" w:color="auto"/>
      </w:divBdr>
    </w:div>
    <w:div w:id="2054184350">
      <w:bodyDiv w:val="1"/>
      <w:marLeft w:val="0"/>
      <w:marRight w:val="0"/>
      <w:marTop w:val="0"/>
      <w:marBottom w:val="0"/>
      <w:divBdr>
        <w:top w:val="none" w:sz="0" w:space="0" w:color="auto"/>
        <w:left w:val="none" w:sz="0" w:space="0" w:color="auto"/>
        <w:bottom w:val="none" w:sz="0" w:space="0" w:color="auto"/>
        <w:right w:val="none" w:sz="0" w:space="0" w:color="auto"/>
      </w:divBdr>
    </w:div>
    <w:div w:id="2107380487">
      <w:bodyDiv w:val="1"/>
      <w:marLeft w:val="0"/>
      <w:marRight w:val="0"/>
      <w:marTop w:val="0"/>
      <w:marBottom w:val="0"/>
      <w:divBdr>
        <w:top w:val="none" w:sz="0" w:space="0" w:color="auto"/>
        <w:left w:val="none" w:sz="0" w:space="0" w:color="auto"/>
        <w:bottom w:val="none" w:sz="0" w:space="0" w:color="auto"/>
        <w:right w:val="none" w:sz="0" w:space="0" w:color="auto"/>
      </w:divBdr>
    </w:div>
    <w:div w:id="2132547815">
      <w:bodyDiv w:val="1"/>
      <w:marLeft w:val="0"/>
      <w:marRight w:val="0"/>
      <w:marTop w:val="0"/>
      <w:marBottom w:val="0"/>
      <w:divBdr>
        <w:top w:val="none" w:sz="0" w:space="0" w:color="auto"/>
        <w:left w:val="none" w:sz="0" w:space="0" w:color="auto"/>
        <w:bottom w:val="none" w:sz="0" w:space="0" w:color="auto"/>
        <w:right w:val="none" w:sz="0" w:space="0" w:color="auto"/>
      </w:divBdr>
    </w:div>
    <w:div w:id="2135171312">
      <w:bodyDiv w:val="1"/>
      <w:marLeft w:val="0"/>
      <w:marRight w:val="0"/>
      <w:marTop w:val="0"/>
      <w:marBottom w:val="0"/>
      <w:divBdr>
        <w:top w:val="none" w:sz="0" w:space="0" w:color="auto"/>
        <w:left w:val="none" w:sz="0" w:space="0" w:color="auto"/>
        <w:bottom w:val="none" w:sz="0" w:space="0" w:color="auto"/>
        <w:right w:val="none" w:sz="0" w:space="0" w:color="auto"/>
      </w:divBdr>
    </w:div>
    <w:div w:id="214036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rduganova-in%40d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F2538-AE7F-4804-A3F0-4F7D86913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1262</Words>
  <Characters>7197</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okzt5</dc:creator>
  <cp:lastModifiedBy>Ирдуганова Ирина Николаевна</cp:lastModifiedBy>
  <cp:revision>41</cp:revision>
  <cp:lastPrinted>2019-01-15T06:33:00Z</cp:lastPrinted>
  <dcterms:created xsi:type="dcterms:W3CDTF">2018-02-01T00:38:00Z</dcterms:created>
  <dcterms:modified xsi:type="dcterms:W3CDTF">2020-06-04T01:33:00Z</dcterms:modified>
</cp:coreProperties>
</file>